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3ADCA4" w14:textId="77777777" w:rsidR="00C7519D" w:rsidRPr="00C7519D" w:rsidRDefault="00C7519D" w:rsidP="00C7519D">
      <w:pPr>
        <w:rPr>
          <w:rFonts w:eastAsia="Calibri" w:cs="Arial"/>
          <w:color w:val="FF0000"/>
        </w:rPr>
      </w:pPr>
      <w:bookmarkStart w:id="0" w:name="_Hlk98793754"/>
      <w:bookmarkStart w:id="1" w:name="_GoBack"/>
      <w:bookmarkEnd w:id="0"/>
      <w:bookmarkEnd w:id="1"/>
    </w:p>
    <w:p w14:paraId="782F34D9" w14:textId="77777777" w:rsidR="00C7519D" w:rsidRDefault="00C7519D" w:rsidP="00C7519D">
      <w:pPr>
        <w:rPr>
          <w:rFonts w:eastAsia="Calibri" w:cs="Arial"/>
        </w:rPr>
      </w:pPr>
    </w:p>
    <w:p w14:paraId="460B6EA7" w14:textId="77777777" w:rsidR="001170DC" w:rsidRDefault="001170DC" w:rsidP="00C7519D">
      <w:pPr>
        <w:rPr>
          <w:rFonts w:eastAsia="Calibri" w:cs="Arial"/>
        </w:rPr>
      </w:pPr>
    </w:p>
    <w:p w14:paraId="3FA0E664" w14:textId="13FA69BA" w:rsidR="001170DC" w:rsidRDefault="001170DC" w:rsidP="00C7519D">
      <w:pPr>
        <w:rPr>
          <w:rFonts w:eastAsia="Calibri" w:cs="Arial"/>
        </w:rPr>
      </w:pPr>
    </w:p>
    <w:p w14:paraId="2BA97AEF" w14:textId="08B6BB1F" w:rsidR="000E33F3" w:rsidRDefault="000E33F3" w:rsidP="000E33F3">
      <w:pPr>
        <w:pStyle w:val="BodyText"/>
      </w:pPr>
      <w:r>
        <w:rPr>
          <w:noProof/>
        </w:rPr>
        <mc:AlternateContent>
          <mc:Choice Requires="wps">
            <w:drawing>
              <wp:anchor distT="0" distB="0" distL="114300" distR="114300" simplePos="0" relativeHeight="251673088" behindDoc="0" locked="0" layoutInCell="1" allowOverlap="1" wp14:anchorId="16C3BF7B" wp14:editId="293BFA21">
                <wp:simplePos x="0" y="0"/>
                <wp:positionH relativeFrom="column">
                  <wp:posOffset>3797935</wp:posOffset>
                </wp:positionH>
                <wp:positionV relativeFrom="paragraph">
                  <wp:posOffset>44303</wp:posOffset>
                </wp:positionV>
                <wp:extent cx="2286000" cy="1028700"/>
                <wp:effectExtent l="0" t="0" r="0" b="444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F011D1" w14:textId="77777777" w:rsidR="006C4181" w:rsidRPr="009709F9" w:rsidRDefault="006C4181" w:rsidP="000E33F3">
                            <w:pPr>
                              <w:jc w:val="right"/>
                              <w:rPr>
                                <w:rFonts w:asciiTheme="majorHAnsi" w:hAnsiTheme="majorHAnsi"/>
                                <w:sz w:val="20"/>
                              </w:rPr>
                            </w:pPr>
                            <w:r w:rsidRPr="009709F9">
                              <w:rPr>
                                <w:rFonts w:asciiTheme="majorHAnsi" w:hAnsiTheme="majorHAnsi"/>
                                <w:sz w:val="20"/>
                              </w:rPr>
                              <w:t>Tel:  914-271-8170</w:t>
                            </w:r>
                          </w:p>
                          <w:p w14:paraId="20E887BF" w14:textId="77777777" w:rsidR="006C4181" w:rsidRPr="009709F9" w:rsidRDefault="006C4181" w:rsidP="000E33F3">
                            <w:pPr>
                              <w:jc w:val="right"/>
                              <w:rPr>
                                <w:rFonts w:asciiTheme="majorHAnsi" w:hAnsiTheme="majorHAnsi"/>
                                <w:sz w:val="20"/>
                              </w:rPr>
                            </w:pPr>
                            <w:r w:rsidRPr="009709F9">
                              <w:rPr>
                                <w:rFonts w:asciiTheme="majorHAnsi" w:hAnsiTheme="majorHAnsi"/>
                                <w:sz w:val="20"/>
                              </w:rPr>
                              <w:t>Fax:  914-271-2434</w:t>
                            </w:r>
                          </w:p>
                          <w:p w14:paraId="13AC77F1" w14:textId="026F9D7F" w:rsidR="006C4181" w:rsidRPr="009709F9" w:rsidRDefault="006C4181" w:rsidP="000E33F3">
                            <w:pPr>
                              <w:jc w:val="right"/>
                              <w:rPr>
                                <w:rFonts w:asciiTheme="majorHAnsi" w:hAnsiTheme="majorHAnsi"/>
                                <w:color w:val="3366FF"/>
                                <w:sz w:val="20"/>
                              </w:rPr>
                            </w:pPr>
                            <w:r w:rsidRPr="009709F9">
                              <w:rPr>
                                <w:rFonts w:asciiTheme="majorHAnsi" w:hAnsiTheme="majorHAnsi"/>
                                <w:sz w:val="20"/>
                              </w:rPr>
                              <w:t>E-mail:</w:t>
                            </w:r>
                            <w:r w:rsidRPr="009709F9">
                              <w:rPr>
                                <w:rFonts w:asciiTheme="majorHAnsi" w:hAnsiTheme="majorHAnsi"/>
                                <w:color w:val="3366FF"/>
                                <w:sz w:val="20"/>
                              </w:rPr>
                              <w:t xml:space="preserve"> </w:t>
                            </w:r>
                            <w:hyperlink r:id="rId8" w:history="1">
                              <w:r w:rsidRPr="00544451">
                                <w:rPr>
                                  <w:rStyle w:val="Hyperlink"/>
                                  <w:rFonts w:asciiTheme="majorHAnsi" w:hAnsiTheme="majorHAnsi"/>
                                  <w:sz w:val="20"/>
                                </w:rPr>
                                <w:t>aca2024@acohen.com</w:t>
                              </w:r>
                            </w:hyperlink>
                          </w:p>
                          <w:p w14:paraId="5A820BF3" w14:textId="77777777" w:rsidR="006C4181" w:rsidRPr="009709F9" w:rsidRDefault="006C4181" w:rsidP="000E33F3">
                            <w:pPr>
                              <w:jc w:val="right"/>
                              <w:rPr>
                                <w:rFonts w:asciiTheme="majorHAnsi" w:hAnsiTheme="majorHAnsi"/>
                                <w:sz w:val="20"/>
                              </w:rPr>
                            </w:pPr>
                            <w:r w:rsidRPr="009709F9">
                              <w:rPr>
                                <w:rFonts w:asciiTheme="majorHAnsi" w:hAnsiTheme="majorHAnsi"/>
                                <w:sz w:val="20"/>
                              </w:rPr>
                              <w:t>http://www.acohen.com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C3BF7B" id="_x0000_t202" coordsize="21600,21600" o:spt="202" path="m,l,21600r21600,l21600,xe">
                <v:stroke joinstyle="miter"/>
                <v:path gradientshapeok="t" o:connecttype="rect"/>
              </v:shapetype>
              <v:shape id="Text Box 2" o:spid="_x0000_s1026" type="#_x0000_t202" style="position:absolute;left:0;text-align:left;margin-left:299.05pt;margin-top:3.5pt;width:180pt;height:8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" stroked="f">
                <v:textbox>
                  <w:txbxContent>
                    <w:p w14:paraId="7CF011D1" w14:textId="77777777" w:rsidR="006C4181" w:rsidRPr="009709F9" w:rsidRDefault="006C4181" w:rsidP="000E33F3">
                      <w:pPr>
                        <w:jc w:val="right"/>
                        <w:rPr>
                          <w:rFonts w:asciiTheme="majorHAnsi" w:hAnsiTheme="majorHAnsi"/>
                          <w:sz w:val="20"/>
                        </w:rPr>
                      </w:pPr>
                      <w:r w:rsidRPr="009709F9">
                        <w:rPr>
                          <w:rFonts w:asciiTheme="majorHAnsi" w:hAnsiTheme="majorHAnsi"/>
                          <w:sz w:val="20"/>
                        </w:rPr>
                        <w:t>Tel:  914-271-8170</w:t>
                      </w:r>
                    </w:p>
                    <w:p w14:paraId="20E887BF" w14:textId="77777777" w:rsidR="006C4181" w:rsidRPr="009709F9" w:rsidRDefault="006C4181" w:rsidP="000E33F3">
                      <w:pPr>
                        <w:jc w:val="right"/>
                        <w:rPr>
                          <w:rFonts w:asciiTheme="majorHAnsi" w:hAnsiTheme="majorHAnsi"/>
                          <w:sz w:val="20"/>
                        </w:rPr>
                      </w:pPr>
                      <w:r w:rsidRPr="009709F9">
                        <w:rPr>
                          <w:rFonts w:asciiTheme="majorHAnsi" w:hAnsiTheme="majorHAnsi"/>
                          <w:sz w:val="20"/>
                        </w:rPr>
                        <w:t>Fax:  914-271-2434</w:t>
                      </w:r>
                    </w:p>
                    <w:p w14:paraId="13AC77F1" w14:textId="026F9D7F" w:rsidR="006C4181" w:rsidRPr="009709F9" w:rsidRDefault="006C4181" w:rsidP="000E33F3">
                      <w:pPr>
                        <w:jc w:val="right"/>
                        <w:rPr>
                          <w:rFonts w:asciiTheme="majorHAnsi" w:hAnsiTheme="majorHAnsi"/>
                          <w:color w:val="3366FF"/>
                          <w:sz w:val="20"/>
                        </w:rPr>
                      </w:pPr>
                      <w:r w:rsidRPr="009709F9">
                        <w:rPr>
                          <w:rFonts w:asciiTheme="majorHAnsi" w:hAnsiTheme="majorHAnsi"/>
                          <w:sz w:val="20"/>
                        </w:rPr>
                        <w:t>E-mail:</w:t>
                      </w:r>
                      <w:r w:rsidRPr="009709F9">
                        <w:rPr>
                          <w:rFonts w:asciiTheme="majorHAnsi" w:hAnsiTheme="majorHAnsi"/>
                          <w:color w:val="3366FF"/>
                          <w:sz w:val="20"/>
                        </w:rPr>
                        <w:t xml:space="preserve"> </w:t>
                      </w:r>
                      <w:hyperlink r:id="rId9" w:history="1">
                        <w:r w:rsidRPr="00544451">
                          <w:rPr>
                            <w:rStyle w:val="Hyperlink"/>
                            <w:rFonts w:asciiTheme="majorHAnsi" w:hAnsiTheme="majorHAnsi"/>
                            <w:sz w:val="20"/>
                          </w:rPr>
                          <w:t>aca2024@acohen.com</w:t>
                        </w:r>
                      </w:hyperlink>
                    </w:p>
                    <w:p w14:paraId="5A820BF3" w14:textId="77777777" w:rsidR="006C4181" w:rsidRPr="009709F9" w:rsidRDefault="006C4181" w:rsidP="000E33F3">
                      <w:pPr>
                        <w:jc w:val="right"/>
                        <w:rPr>
                          <w:rFonts w:asciiTheme="majorHAnsi" w:hAnsiTheme="majorHAnsi"/>
                          <w:sz w:val="20"/>
                        </w:rPr>
                      </w:pPr>
                      <w:r w:rsidRPr="009709F9">
                        <w:rPr>
                          <w:rFonts w:asciiTheme="majorHAnsi" w:hAnsiTheme="majorHAnsi"/>
                          <w:sz w:val="20"/>
                        </w:rPr>
                        <w:t>http://www.acohen.com</w:t>
                      </w:r>
                    </w:p>
                  </w:txbxContent>
                </v:textbox>
              </v:shape>
            </w:pict>
          </mc:Fallback>
        </mc:AlternateContent>
      </w:r>
      <w:bookmarkStart w:id="2" w:name="_MON_1129116576"/>
      <w:bookmarkEnd w:id="2"/>
      <w:r w:rsidR="00551A32">
        <w:rPr>
          <w:noProof/>
        </w:rPr>
        <w:object w:dxaOrig="1985" w:dyaOrig="1616" w14:anchorId="3A4987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98.25pt;height:80.25pt;mso-width-percent:0;mso-height-percent:0;mso-width-percent:0;mso-height-percent:0" o:ole="">
            <v:imagedata r:id="rId10" o:title=""/>
          </v:shape>
          <o:OLEObject Type="Embed" ProgID="Word.Picture.8" ShapeID="_x0000_i1025" DrawAspect="Content" ObjectID="_1798262992" r:id="rId11"/>
        </w:object>
      </w:r>
      <w:r>
        <w:rPr>
          <w:noProof/>
        </w:rPr>
        <mc:AlternateContent>
          <mc:Choice Requires="wps">
            <w:drawing>
              <wp:anchor distT="0" distB="0" distL="114300" distR="114300" simplePos="0" relativeHeight="251671040" behindDoc="0" locked="0" layoutInCell="1" allowOverlap="1" wp14:anchorId="2F63FE19" wp14:editId="31BBE80C">
                <wp:simplePos x="0" y="0"/>
                <wp:positionH relativeFrom="column">
                  <wp:posOffset>1403985</wp:posOffset>
                </wp:positionH>
                <wp:positionV relativeFrom="paragraph">
                  <wp:posOffset>57150</wp:posOffset>
                </wp:positionV>
                <wp:extent cx="3086100" cy="946150"/>
                <wp:effectExtent l="3810" t="1905" r="0" b="4445"/>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946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DBE83B" w14:textId="37BCBA25" w:rsidR="006C4181" w:rsidRPr="000E33F3" w:rsidRDefault="006C4181" w:rsidP="000E33F3">
                            <w:pPr>
                              <w:rPr>
                                <w:rFonts w:asciiTheme="majorHAnsi" w:hAnsiTheme="majorHAnsi"/>
                                <w:b/>
                                <w:sz w:val="21"/>
                                <w:szCs w:val="21"/>
                              </w:rPr>
                            </w:pPr>
                            <w:r w:rsidRPr="000E33F3">
                              <w:rPr>
                                <w:rFonts w:asciiTheme="majorHAnsi" w:hAnsiTheme="majorHAnsi"/>
                                <w:b/>
                                <w:sz w:val="21"/>
                                <w:szCs w:val="21"/>
                              </w:rPr>
                              <w:t>AARON COHEN ASSOCIATES LTD</w:t>
                            </w:r>
                          </w:p>
                          <w:p w14:paraId="4468E9B0" w14:textId="77777777" w:rsidR="006C4181" w:rsidRPr="009709F9" w:rsidRDefault="006C4181" w:rsidP="000E33F3">
                            <w:pPr>
                              <w:ind w:left="240"/>
                              <w:rPr>
                                <w:rFonts w:asciiTheme="majorHAnsi" w:hAnsiTheme="majorHAnsi"/>
                                <w:sz w:val="20"/>
                              </w:rPr>
                            </w:pPr>
                            <w:r w:rsidRPr="009709F9">
                              <w:rPr>
                                <w:rFonts w:asciiTheme="majorHAnsi" w:hAnsiTheme="majorHAnsi"/>
                                <w:sz w:val="20"/>
                              </w:rPr>
                              <w:t>159 Teatown Road</w:t>
                            </w:r>
                          </w:p>
                          <w:p w14:paraId="07D9DF01" w14:textId="77777777" w:rsidR="006C4181" w:rsidRPr="009709F9" w:rsidRDefault="006C4181" w:rsidP="000E33F3">
                            <w:pPr>
                              <w:ind w:left="240"/>
                              <w:rPr>
                                <w:rFonts w:asciiTheme="majorHAnsi" w:hAnsiTheme="majorHAnsi"/>
                                <w:sz w:val="20"/>
                              </w:rPr>
                            </w:pPr>
                            <w:r w:rsidRPr="009709F9">
                              <w:rPr>
                                <w:rFonts w:asciiTheme="majorHAnsi" w:hAnsiTheme="majorHAnsi"/>
                                <w:sz w:val="20"/>
                              </w:rPr>
                              <w:t>Croton-on-Hudson, NY 10520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3FE19" id="Text Box 3" o:spid="_x0000_s1027" type="#_x0000_t202" style="position:absolute;left:0;text-align:left;margin-left:110.55pt;margin-top:4.5pt;width:243pt;height:74.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" stroked="f">
                <v:textbox>
                  <w:txbxContent>
                    <w:p w14:paraId="39DBE83B" w14:textId="37BCBA25" w:rsidR="006C4181" w:rsidRPr="000E33F3" w:rsidRDefault="006C4181" w:rsidP="000E33F3">
                      <w:pPr>
                        <w:rPr>
                          <w:rFonts w:asciiTheme="majorHAnsi" w:hAnsiTheme="majorHAnsi"/>
                          <w:b/>
                          <w:sz w:val="21"/>
                          <w:szCs w:val="21"/>
                        </w:rPr>
                      </w:pPr>
                      <w:r w:rsidRPr="000E33F3">
                        <w:rPr>
                          <w:rFonts w:asciiTheme="majorHAnsi" w:hAnsiTheme="majorHAnsi"/>
                          <w:b/>
                          <w:sz w:val="21"/>
                          <w:szCs w:val="21"/>
                        </w:rPr>
                        <w:t>AARON COHEN ASSOCIATES LTD</w:t>
                      </w:r>
                    </w:p>
                    <w:p w14:paraId="4468E9B0" w14:textId="77777777" w:rsidR="006C4181" w:rsidRPr="009709F9" w:rsidRDefault="006C4181" w:rsidP="000E33F3">
                      <w:pPr>
                        <w:ind w:left="240"/>
                        <w:rPr>
                          <w:rFonts w:asciiTheme="majorHAnsi" w:hAnsiTheme="majorHAnsi"/>
                          <w:sz w:val="20"/>
                        </w:rPr>
                      </w:pPr>
                      <w:r w:rsidRPr="009709F9">
                        <w:rPr>
                          <w:rFonts w:asciiTheme="majorHAnsi" w:hAnsiTheme="majorHAnsi"/>
                          <w:sz w:val="20"/>
                        </w:rPr>
                        <w:t>159 Teatown Road</w:t>
                      </w:r>
                    </w:p>
                    <w:p w14:paraId="07D9DF01" w14:textId="77777777" w:rsidR="006C4181" w:rsidRPr="009709F9" w:rsidRDefault="006C4181" w:rsidP="000E33F3">
                      <w:pPr>
                        <w:ind w:left="240"/>
                        <w:rPr>
                          <w:rFonts w:asciiTheme="majorHAnsi" w:hAnsiTheme="majorHAnsi"/>
                          <w:sz w:val="20"/>
                        </w:rPr>
                      </w:pPr>
                      <w:r w:rsidRPr="009709F9">
                        <w:rPr>
                          <w:rFonts w:asciiTheme="majorHAnsi" w:hAnsiTheme="majorHAnsi"/>
                          <w:sz w:val="20"/>
                        </w:rPr>
                        <w:t>Croton-on-Hudson, NY 10520</w:t>
                      </w:r>
                    </w:p>
                  </w:txbxContent>
                </v:textbox>
              </v:shape>
            </w:pict>
          </mc:Fallback>
        </mc:AlternateContent>
      </w:r>
      <w:r>
        <w:rPr>
          <w:noProof/>
        </w:rPr>
        <mc:AlternateContent>
          <mc:Choice Requires="wps">
            <w:drawing>
              <wp:anchor distT="0" distB="0" distL="114300" distR="114300" simplePos="0" relativeHeight="251668992" behindDoc="0" locked="0" layoutInCell="1" allowOverlap="1" wp14:anchorId="20166FBF" wp14:editId="17C9ACE9">
                <wp:simplePos x="0" y="0"/>
                <wp:positionH relativeFrom="column">
                  <wp:posOffset>1251585</wp:posOffset>
                </wp:positionH>
                <wp:positionV relativeFrom="paragraph">
                  <wp:posOffset>20955</wp:posOffset>
                </wp:positionV>
                <wp:extent cx="3086100" cy="946150"/>
                <wp:effectExtent l="3810" t="1905" r="0" b="4445"/>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946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C3D7C0" w14:textId="77777777" w:rsidR="006C4181" w:rsidRPr="009709F9" w:rsidRDefault="006C4181" w:rsidP="00C82269">
                            <w:pPr>
                              <w:pStyle w:val="Heading1"/>
                            </w:pPr>
                            <w:bookmarkStart w:id="3" w:name="_Toc184990147"/>
                            <w:bookmarkStart w:id="4" w:name="_Toc98502285"/>
                            <w:r w:rsidRPr="009709F9">
                              <w:t>Aaron Cohen Associates Ltd</w:t>
                            </w:r>
                            <w:bookmarkEnd w:id="3"/>
                          </w:p>
                          <w:p w14:paraId="0C38E2AE" w14:textId="77777777" w:rsidR="006C4181" w:rsidRPr="009709F9" w:rsidRDefault="006C4181" w:rsidP="000E33F3">
                            <w:pPr>
                              <w:ind w:left="240"/>
                              <w:rPr>
                                <w:rFonts w:asciiTheme="majorHAnsi" w:hAnsiTheme="majorHAnsi"/>
                                <w:sz w:val="20"/>
                              </w:rPr>
                            </w:pPr>
                            <w:r w:rsidRPr="009709F9">
                              <w:rPr>
                                <w:rFonts w:asciiTheme="majorHAnsi" w:hAnsiTheme="majorHAnsi"/>
                                <w:sz w:val="20"/>
                              </w:rPr>
                              <w:t>159 Teatown Road</w:t>
                            </w:r>
                          </w:p>
                          <w:p w14:paraId="7D5CDF7C" w14:textId="77777777" w:rsidR="006C4181" w:rsidRPr="009709F9" w:rsidRDefault="006C4181" w:rsidP="000E33F3">
                            <w:pPr>
                              <w:ind w:left="240"/>
                              <w:rPr>
                                <w:rFonts w:asciiTheme="majorHAnsi" w:hAnsiTheme="majorHAnsi"/>
                                <w:sz w:val="20"/>
                              </w:rPr>
                            </w:pPr>
                            <w:r w:rsidRPr="009709F9">
                              <w:rPr>
                                <w:rFonts w:asciiTheme="majorHAnsi" w:hAnsiTheme="majorHAnsi"/>
                                <w:sz w:val="20"/>
                              </w:rPr>
                              <w:t>Croton-on-Hudson, NY 10520</w:t>
                            </w:r>
                          </w:p>
                          <w:p w14:paraId="6EF693AD" w14:textId="77777777" w:rsidR="006C4181" w:rsidRDefault="006C4181"/>
                          <w:p w14:paraId="1BD86ABB" w14:textId="77777777" w:rsidR="006C4181" w:rsidRPr="007B15FB" w:rsidRDefault="006C4181" w:rsidP="007B15FB">
                            <w:r w:rsidRPr="007B15FB">
                              <w:t>Aaron Cohen Associates Ltd</w:t>
                            </w:r>
                            <w:bookmarkEnd w:id="4"/>
                          </w:p>
                          <w:p w14:paraId="588346CC" w14:textId="77777777" w:rsidR="006C4181" w:rsidRPr="009709F9" w:rsidRDefault="006C4181" w:rsidP="000E33F3">
                            <w:pPr>
                              <w:ind w:left="240"/>
                              <w:rPr>
                                <w:rFonts w:asciiTheme="majorHAnsi" w:hAnsiTheme="majorHAnsi"/>
                                <w:sz w:val="20"/>
                              </w:rPr>
                            </w:pPr>
                            <w:r w:rsidRPr="009709F9">
                              <w:rPr>
                                <w:rFonts w:asciiTheme="majorHAnsi" w:hAnsiTheme="majorHAnsi"/>
                                <w:sz w:val="20"/>
                              </w:rPr>
                              <w:t>159 Teatown Road</w:t>
                            </w:r>
                          </w:p>
                          <w:p w14:paraId="3F3FE929" w14:textId="77777777" w:rsidR="006C4181" w:rsidRPr="009709F9" w:rsidRDefault="006C4181" w:rsidP="000E33F3">
                            <w:pPr>
                              <w:ind w:left="240"/>
                              <w:rPr>
                                <w:rFonts w:asciiTheme="majorHAnsi" w:hAnsiTheme="majorHAnsi"/>
                                <w:sz w:val="20"/>
                              </w:rPr>
                            </w:pPr>
                            <w:r w:rsidRPr="009709F9">
                              <w:rPr>
                                <w:rFonts w:asciiTheme="majorHAnsi" w:hAnsiTheme="majorHAnsi"/>
                                <w:sz w:val="20"/>
                              </w:rPr>
                              <w:t>Croton-on-Hudson, NY 10520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66FBF" id="_x0000_s1028" type="#_x0000_t202" style="position:absolute;left:0;text-align:left;margin-left:98.55pt;margin-top:1.65pt;width:243pt;height:74.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L5hgIAABY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" stroked="f">
                <v:textbox>
                  <w:txbxContent>
                    <w:p w14:paraId="78C3D7C0" w14:textId="77777777" w:rsidR="006C4181" w:rsidRPr="009709F9" w:rsidRDefault="006C4181" w:rsidP="00C82269">
                      <w:pPr>
                        <w:pStyle w:val="Heading1"/>
                      </w:pPr>
                      <w:bookmarkStart w:id="5" w:name="_Toc184990147"/>
                      <w:bookmarkStart w:id="6" w:name="_Toc98502285"/>
                      <w:r w:rsidRPr="009709F9">
                        <w:t>Aaron Cohen Associates Ltd</w:t>
                      </w:r>
                      <w:bookmarkEnd w:id="5"/>
                    </w:p>
                    <w:p w14:paraId="0C38E2AE" w14:textId="77777777" w:rsidR="006C4181" w:rsidRPr="009709F9" w:rsidRDefault="006C4181" w:rsidP="000E33F3">
                      <w:pPr>
                        <w:ind w:left="240"/>
                        <w:rPr>
                          <w:rFonts w:asciiTheme="majorHAnsi" w:hAnsiTheme="majorHAnsi"/>
                          <w:sz w:val="20"/>
                        </w:rPr>
                      </w:pPr>
                      <w:r w:rsidRPr="009709F9">
                        <w:rPr>
                          <w:rFonts w:asciiTheme="majorHAnsi" w:hAnsiTheme="majorHAnsi"/>
                          <w:sz w:val="20"/>
                        </w:rPr>
                        <w:t>159 Teatown Road</w:t>
                      </w:r>
                    </w:p>
                    <w:p w14:paraId="7D5CDF7C" w14:textId="77777777" w:rsidR="006C4181" w:rsidRPr="009709F9" w:rsidRDefault="006C4181" w:rsidP="000E33F3">
                      <w:pPr>
                        <w:ind w:left="240"/>
                        <w:rPr>
                          <w:rFonts w:asciiTheme="majorHAnsi" w:hAnsiTheme="majorHAnsi"/>
                          <w:sz w:val="20"/>
                        </w:rPr>
                      </w:pPr>
                      <w:r w:rsidRPr="009709F9">
                        <w:rPr>
                          <w:rFonts w:asciiTheme="majorHAnsi" w:hAnsiTheme="majorHAnsi"/>
                          <w:sz w:val="20"/>
                        </w:rPr>
                        <w:t>Croton-on-Hudson, NY 10520</w:t>
                      </w:r>
                    </w:p>
                    <w:p w14:paraId="6EF693AD" w14:textId="77777777" w:rsidR="006C4181" w:rsidRDefault="006C4181"/>
                    <w:p w14:paraId="1BD86ABB" w14:textId="77777777" w:rsidR="006C4181" w:rsidRPr="007B15FB" w:rsidRDefault="006C4181" w:rsidP="007B15FB">
                      <w:r w:rsidRPr="007B15FB">
                        <w:t>Aaron Cohen Associates Ltd</w:t>
                      </w:r>
                      <w:bookmarkEnd w:id="6"/>
                    </w:p>
                    <w:p w14:paraId="588346CC" w14:textId="77777777" w:rsidR="006C4181" w:rsidRPr="009709F9" w:rsidRDefault="006C4181" w:rsidP="000E33F3">
                      <w:pPr>
                        <w:ind w:left="240"/>
                        <w:rPr>
                          <w:rFonts w:asciiTheme="majorHAnsi" w:hAnsiTheme="majorHAnsi"/>
                          <w:sz w:val="20"/>
                        </w:rPr>
                      </w:pPr>
                      <w:r w:rsidRPr="009709F9">
                        <w:rPr>
                          <w:rFonts w:asciiTheme="majorHAnsi" w:hAnsiTheme="majorHAnsi"/>
                          <w:sz w:val="20"/>
                        </w:rPr>
                        <w:t>159 Teatown Road</w:t>
                      </w:r>
                    </w:p>
                    <w:p w14:paraId="3F3FE929" w14:textId="77777777" w:rsidR="006C4181" w:rsidRPr="009709F9" w:rsidRDefault="006C4181" w:rsidP="000E33F3">
                      <w:pPr>
                        <w:ind w:left="240"/>
                        <w:rPr>
                          <w:rFonts w:asciiTheme="majorHAnsi" w:hAnsiTheme="majorHAnsi"/>
                          <w:sz w:val="20"/>
                        </w:rPr>
                      </w:pPr>
                      <w:r w:rsidRPr="009709F9">
                        <w:rPr>
                          <w:rFonts w:asciiTheme="majorHAnsi" w:hAnsiTheme="majorHAnsi"/>
                          <w:sz w:val="20"/>
                        </w:rPr>
                        <w:t>Croton-on-Hudson, NY 10520</w:t>
                      </w:r>
                    </w:p>
                  </w:txbxContent>
                </v:textbox>
              </v:shape>
            </w:pict>
          </mc:Fallback>
        </mc:AlternateContent>
      </w:r>
    </w:p>
    <w:p w14:paraId="1FDDEE94" w14:textId="1C7F324B" w:rsidR="000E33F3" w:rsidRPr="000E0650" w:rsidRDefault="000E33F3" w:rsidP="000E33F3">
      <w:pPr>
        <w:pStyle w:val="BodyText"/>
      </w:pPr>
      <w:bookmarkStart w:id="7" w:name="_MON_1041752258"/>
      <w:bookmarkEnd w:id="7"/>
    </w:p>
    <w:p w14:paraId="1AB36F7C" w14:textId="73E0B7EF" w:rsidR="001170DC" w:rsidRDefault="001170DC" w:rsidP="00C7519D">
      <w:pPr>
        <w:rPr>
          <w:rFonts w:eastAsia="Calibri" w:cs="Arial"/>
        </w:rPr>
      </w:pPr>
    </w:p>
    <w:p w14:paraId="70C8A3C3" w14:textId="15017B85" w:rsidR="001170DC" w:rsidRDefault="001170DC" w:rsidP="00C7519D">
      <w:pPr>
        <w:rPr>
          <w:rFonts w:eastAsia="Calibri" w:cs="Arial"/>
        </w:rPr>
      </w:pPr>
    </w:p>
    <w:p w14:paraId="5C3F6720" w14:textId="77777777" w:rsidR="001170DC" w:rsidRPr="00C7519D" w:rsidRDefault="001170DC" w:rsidP="00C7519D">
      <w:pPr>
        <w:rPr>
          <w:rFonts w:eastAsia="Calibri" w:cs="Arial"/>
        </w:rPr>
      </w:pPr>
    </w:p>
    <w:p w14:paraId="07641710" w14:textId="77777777" w:rsidR="00C7519D" w:rsidRPr="00C7519D" w:rsidRDefault="00C7519D" w:rsidP="00C7519D">
      <w:pPr>
        <w:rPr>
          <w:rFonts w:eastAsia="Calibri" w:cs="Arial"/>
        </w:rPr>
      </w:pPr>
    </w:p>
    <w:p w14:paraId="25D56B86" w14:textId="77777777" w:rsidR="00C7519D" w:rsidRPr="00C7519D" w:rsidRDefault="00C7519D" w:rsidP="00C7519D">
      <w:pPr>
        <w:rPr>
          <w:rFonts w:eastAsia="Calibri" w:cs="Arial"/>
        </w:rPr>
      </w:pPr>
    </w:p>
    <w:p w14:paraId="078ABBB1" w14:textId="77777777" w:rsidR="00C7519D" w:rsidRPr="00C7519D" w:rsidRDefault="00C7519D" w:rsidP="00C7519D">
      <w:pPr>
        <w:rPr>
          <w:rFonts w:eastAsia="Calibri" w:cs="Arial"/>
        </w:rPr>
      </w:pPr>
    </w:p>
    <w:p w14:paraId="704F17C4" w14:textId="77777777" w:rsidR="00C7519D" w:rsidRPr="00C7519D" w:rsidRDefault="00C7519D" w:rsidP="00C7519D">
      <w:pPr>
        <w:rPr>
          <w:rFonts w:eastAsia="Calibri" w:cs="Arial"/>
        </w:rPr>
      </w:pPr>
    </w:p>
    <w:p w14:paraId="7ECF286A" w14:textId="77777777" w:rsidR="00533283" w:rsidRDefault="00533283" w:rsidP="00C7519D">
      <w:pPr>
        <w:spacing w:after="120"/>
        <w:jc w:val="center"/>
        <w:rPr>
          <w:rFonts w:eastAsia="Calibri" w:cs="Arial"/>
          <w:sz w:val="48"/>
          <w:szCs w:val="48"/>
        </w:rPr>
      </w:pPr>
      <w:r>
        <w:rPr>
          <w:rFonts w:eastAsia="Calibri" w:cs="Arial"/>
          <w:sz w:val="48"/>
          <w:szCs w:val="48"/>
        </w:rPr>
        <w:t>LIBRARY REPORT</w:t>
      </w:r>
    </w:p>
    <w:p w14:paraId="254FA953" w14:textId="554AEFAB" w:rsidR="00C7519D" w:rsidRPr="00C7519D" w:rsidRDefault="00533283" w:rsidP="00C7519D">
      <w:pPr>
        <w:spacing w:after="120"/>
        <w:jc w:val="center"/>
        <w:rPr>
          <w:rFonts w:eastAsia="Calibri" w:cs="Arial"/>
          <w:sz w:val="48"/>
          <w:szCs w:val="48"/>
        </w:rPr>
      </w:pPr>
      <w:r>
        <w:rPr>
          <w:rFonts w:eastAsia="Calibri" w:cs="Arial"/>
          <w:sz w:val="48"/>
          <w:szCs w:val="48"/>
        </w:rPr>
        <w:t>PROGRAM &amp; FUTURE</w:t>
      </w:r>
      <w:r w:rsidR="007860A3">
        <w:rPr>
          <w:rFonts w:eastAsia="Calibri" w:cs="Arial"/>
          <w:sz w:val="48"/>
          <w:szCs w:val="48"/>
        </w:rPr>
        <w:t xml:space="preserve"> SERVICE</w:t>
      </w:r>
      <w:r w:rsidR="00C7519D" w:rsidRPr="00C7519D">
        <w:rPr>
          <w:rFonts w:eastAsia="Calibri" w:cs="Arial"/>
          <w:sz w:val="48"/>
          <w:szCs w:val="48"/>
        </w:rPr>
        <w:t xml:space="preserve"> PLAN</w:t>
      </w:r>
    </w:p>
    <w:p w14:paraId="7C1F9703" w14:textId="77777777" w:rsidR="00C7519D" w:rsidRPr="00C7519D" w:rsidRDefault="00C7519D" w:rsidP="00C7519D">
      <w:pPr>
        <w:spacing w:after="120"/>
        <w:jc w:val="center"/>
        <w:rPr>
          <w:rFonts w:eastAsia="Calibri" w:cs="Arial"/>
          <w:sz w:val="48"/>
          <w:szCs w:val="48"/>
        </w:rPr>
      </w:pPr>
      <w:r w:rsidRPr="00C7519D">
        <w:rPr>
          <w:rFonts w:eastAsia="Calibri" w:cs="Arial"/>
          <w:sz w:val="48"/>
          <w:szCs w:val="48"/>
        </w:rPr>
        <w:t>FOR</w:t>
      </w:r>
    </w:p>
    <w:p w14:paraId="16997A3E" w14:textId="0211BA86" w:rsidR="00F743C7" w:rsidRDefault="00176459" w:rsidP="00C7519D">
      <w:pPr>
        <w:spacing w:after="120"/>
        <w:jc w:val="center"/>
        <w:rPr>
          <w:rFonts w:eastAsia="Calibri" w:cs="Arial"/>
          <w:sz w:val="48"/>
          <w:szCs w:val="48"/>
        </w:rPr>
      </w:pPr>
      <w:r>
        <w:rPr>
          <w:rFonts w:eastAsia="Calibri" w:cs="Arial"/>
          <w:sz w:val="48"/>
          <w:szCs w:val="48"/>
        </w:rPr>
        <w:t>STE. GENEVIEVE</w:t>
      </w:r>
      <w:r w:rsidR="00F743C7">
        <w:rPr>
          <w:rFonts w:eastAsia="Calibri" w:cs="Arial"/>
          <w:sz w:val="48"/>
          <w:szCs w:val="48"/>
        </w:rPr>
        <w:t xml:space="preserve"> PUBLIC</w:t>
      </w:r>
      <w:r w:rsidR="00C7519D" w:rsidRPr="00C7519D">
        <w:rPr>
          <w:rFonts w:eastAsia="Calibri" w:cs="Arial"/>
          <w:sz w:val="48"/>
          <w:szCs w:val="48"/>
        </w:rPr>
        <w:t xml:space="preserve"> LIBRARY</w:t>
      </w:r>
      <w:r w:rsidR="00DD01E3">
        <w:rPr>
          <w:rFonts w:eastAsia="Calibri" w:cs="Arial"/>
          <w:sz w:val="48"/>
          <w:szCs w:val="48"/>
        </w:rPr>
        <w:t xml:space="preserve"> </w:t>
      </w:r>
    </w:p>
    <w:p w14:paraId="5C641B71" w14:textId="12D46EB2" w:rsidR="00C7519D" w:rsidRPr="00AD6C07" w:rsidRDefault="006E2FFC" w:rsidP="00C7519D">
      <w:pPr>
        <w:spacing w:after="120"/>
        <w:jc w:val="center"/>
        <w:rPr>
          <w:rFonts w:eastAsia="Calibri" w:cs="Arial"/>
          <w:sz w:val="48"/>
          <w:szCs w:val="48"/>
        </w:rPr>
      </w:pPr>
      <w:r>
        <w:rPr>
          <w:rFonts w:eastAsia="Calibri" w:cs="Arial"/>
          <w:sz w:val="48"/>
          <w:szCs w:val="48"/>
        </w:rPr>
        <w:t>12/1</w:t>
      </w:r>
      <w:r w:rsidR="00142A7C">
        <w:rPr>
          <w:rFonts w:eastAsia="Calibri" w:cs="Arial"/>
          <w:sz w:val="48"/>
          <w:szCs w:val="48"/>
        </w:rPr>
        <w:t>7</w:t>
      </w:r>
      <w:r w:rsidR="00176459">
        <w:rPr>
          <w:rFonts w:eastAsia="Calibri" w:cs="Arial"/>
          <w:sz w:val="48"/>
          <w:szCs w:val="48"/>
        </w:rPr>
        <w:t>/2024</w:t>
      </w:r>
    </w:p>
    <w:p w14:paraId="077D956C" w14:textId="77777777" w:rsidR="00C7519D" w:rsidRPr="00C7519D" w:rsidRDefault="00C7519D" w:rsidP="00C7519D">
      <w:pPr>
        <w:rPr>
          <w:rFonts w:eastAsia="Calibri" w:cs="Arial"/>
        </w:rPr>
      </w:pPr>
    </w:p>
    <w:p w14:paraId="77D9FBC4" w14:textId="77777777" w:rsidR="00C7519D" w:rsidRPr="00C7519D" w:rsidRDefault="00C7519D" w:rsidP="00C7519D">
      <w:pPr>
        <w:rPr>
          <w:rFonts w:eastAsia="Calibri" w:cs="Arial"/>
        </w:rPr>
      </w:pPr>
    </w:p>
    <w:p w14:paraId="009C7C80" w14:textId="77777777" w:rsidR="00C7519D" w:rsidRPr="00C7519D" w:rsidRDefault="00C7519D" w:rsidP="00C7519D">
      <w:pPr>
        <w:rPr>
          <w:rFonts w:eastAsia="Calibri" w:cs="Arial"/>
        </w:rPr>
      </w:pPr>
    </w:p>
    <w:p w14:paraId="0E60FC5E" w14:textId="77777777" w:rsidR="00C7519D" w:rsidRPr="00C7519D" w:rsidRDefault="00C7519D" w:rsidP="00C7519D">
      <w:pPr>
        <w:rPr>
          <w:rFonts w:eastAsia="Calibri" w:cs="Arial"/>
        </w:rPr>
      </w:pPr>
    </w:p>
    <w:p w14:paraId="39BE48AA" w14:textId="77777777" w:rsidR="00C7519D" w:rsidRPr="00C7519D" w:rsidRDefault="00C7519D" w:rsidP="00C7519D">
      <w:pPr>
        <w:rPr>
          <w:rFonts w:eastAsia="Calibri" w:cs="Arial"/>
        </w:rPr>
      </w:pPr>
    </w:p>
    <w:p w14:paraId="53F66EAC" w14:textId="77777777" w:rsidR="00C7519D" w:rsidRPr="00C7519D" w:rsidRDefault="00C7519D" w:rsidP="00C7519D">
      <w:pPr>
        <w:rPr>
          <w:rFonts w:eastAsia="Calibri" w:cs="Arial"/>
        </w:rPr>
      </w:pPr>
    </w:p>
    <w:p w14:paraId="3000949A" w14:textId="77777777" w:rsidR="00C7519D" w:rsidRPr="00C7519D" w:rsidRDefault="00C7519D" w:rsidP="00C7519D">
      <w:pPr>
        <w:rPr>
          <w:rFonts w:eastAsia="Calibri" w:cs="Arial"/>
        </w:rPr>
      </w:pPr>
    </w:p>
    <w:p w14:paraId="2151A2CD" w14:textId="77777777" w:rsidR="00EC6959" w:rsidRPr="00D420F9" w:rsidRDefault="00EC6959" w:rsidP="00B9426C">
      <w:pPr>
        <w:rPr>
          <w:rFonts w:cs="Arial"/>
        </w:rPr>
      </w:pPr>
    </w:p>
    <w:p w14:paraId="53DF578E" w14:textId="77777777" w:rsidR="00EC6959" w:rsidRPr="00D420F9" w:rsidRDefault="00EC6959" w:rsidP="00B9426C">
      <w:pPr>
        <w:rPr>
          <w:rFonts w:cs="Arial"/>
        </w:rPr>
      </w:pPr>
    </w:p>
    <w:p w14:paraId="3A2ECE8F" w14:textId="77777777" w:rsidR="00EC6959" w:rsidRPr="00D420F9" w:rsidRDefault="00EC6959" w:rsidP="00B9426C">
      <w:pPr>
        <w:rPr>
          <w:rFonts w:cs="Arial"/>
        </w:rPr>
      </w:pPr>
    </w:p>
    <w:p w14:paraId="30B713F9" w14:textId="77777777" w:rsidR="00EC6959" w:rsidRPr="00D420F9" w:rsidRDefault="00EC6959" w:rsidP="00B9426C">
      <w:pPr>
        <w:rPr>
          <w:rFonts w:cs="Arial"/>
        </w:rPr>
      </w:pPr>
    </w:p>
    <w:p w14:paraId="7A8610FE" w14:textId="77777777" w:rsidR="00EC6959" w:rsidRPr="00D420F9" w:rsidRDefault="00EC6959" w:rsidP="00B9426C">
      <w:pPr>
        <w:rPr>
          <w:rFonts w:cs="Arial"/>
        </w:rPr>
      </w:pPr>
    </w:p>
    <w:p w14:paraId="0446E2CD" w14:textId="77777777" w:rsidR="00EC6959" w:rsidRPr="00D420F9" w:rsidRDefault="00EC6959" w:rsidP="00B9426C">
      <w:pPr>
        <w:rPr>
          <w:rFonts w:cs="Arial"/>
        </w:rPr>
      </w:pPr>
    </w:p>
    <w:p w14:paraId="2E779622" w14:textId="77777777" w:rsidR="00EC6959" w:rsidRPr="00D420F9" w:rsidRDefault="00EC6959" w:rsidP="00B9426C">
      <w:pPr>
        <w:rPr>
          <w:rFonts w:cs="Arial"/>
        </w:rPr>
      </w:pPr>
    </w:p>
    <w:p w14:paraId="3CC77104" w14:textId="77777777" w:rsidR="00EC6959" w:rsidRPr="00D420F9" w:rsidRDefault="00EC6959" w:rsidP="00B9426C">
      <w:pPr>
        <w:rPr>
          <w:rFonts w:cs="Arial"/>
        </w:rPr>
        <w:sectPr w:rsidR="00EC6959" w:rsidRPr="00D420F9">
          <w:headerReference w:type="default" r:id="rId12"/>
          <w:footerReference w:type="default" r:id="rId13"/>
          <w:headerReference w:type="first" r:id="rId14"/>
          <w:footerReference w:type="first" r:id="rId15"/>
          <w:pgSz w:w="12240" w:h="15840"/>
          <w:pgMar w:top="1440" w:right="1440" w:bottom="965" w:left="1440" w:header="720" w:footer="720" w:gutter="0"/>
          <w:pgBorders w:offsetFrom="page">
            <w:top w:val="single" w:sz="6" w:space="24" w:color="FFFFFF"/>
            <w:left w:val="single" w:sz="6" w:space="24" w:color="FFFFFF"/>
            <w:bottom w:val="single" w:sz="6" w:space="24" w:color="FFFFFF"/>
            <w:right w:val="single" w:sz="6" w:space="24" w:color="FFFFFF"/>
          </w:pgBorders>
          <w:pgNumType w:fmt="lowerRoman" w:start="1"/>
          <w:cols w:space="720"/>
        </w:sectPr>
      </w:pPr>
    </w:p>
    <w:p w14:paraId="4A47780D" w14:textId="77777777" w:rsidR="00BE0BEE" w:rsidRDefault="00BE0BEE" w:rsidP="00B9426C">
      <w:pPr>
        <w:rPr>
          <w:rFonts w:cs="Arial"/>
        </w:rPr>
      </w:pPr>
    </w:p>
    <w:p w14:paraId="32D55D25" w14:textId="77777777" w:rsidR="00207EBA" w:rsidRPr="002F3B43" w:rsidRDefault="00EC6959" w:rsidP="002F3B43">
      <w:r w:rsidRPr="002F3B43">
        <w:t>TABLE OF CONTENTS</w:t>
      </w:r>
    </w:p>
    <w:p w14:paraId="3E6326CA" w14:textId="77777777" w:rsidR="00BE0BEE" w:rsidRDefault="00BE0BEE" w:rsidP="009D31C1">
      <w:pPr>
        <w:pStyle w:val="TOC1"/>
      </w:pPr>
    </w:p>
    <w:p w14:paraId="2498F6EA" w14:textId="0EEF9246" w:rsidR="005035DB" w:rsidRDefault="00D65348">
      <w:pPr>
        <w:pStyle w:val="TOC1"/>
        <w:rPr>
          <w:rFonts w:asciiTheme="minorHAnsi" w:eastAsiaTheme="minorEastAsia" w:hAnsiTheme="minorHAnsi" w:cstheme="minorBidi"/>
          <w:b w:val="0"/>
          <w:kern w:val="2"/>
          <w:sz w:val="24"/>
          <w:szCs w:val="24"/>
          <w:lang w:eastAsia="zh-TW"/>
          <w14:ligatures w14:val="standardContextual"/>
        </w:rPr>
      </w:pPr>
      <w:r w:rsidRPr="00A90076">
        <w:rPr>
          <w:rFonts w:cs="Arial"/>
        </w:rPr>
        <w:fldChar w:fldCharType="begin"/>
      </w:r>
      <w:r w:rsidR="00EC6959" w:rsidRPr="00A90076">
        <w:rPr>
          <w:rFonts w:cs="Arial"/>
        </w:rPr>
        <w:instrText xml:space="preserve"> TOC \o "1-3" \h \z \u </w:instrText>
      </w:r>
      <w:r w:rsidRPr="00A90076">
        <w:rPr>
          <w:rFonts w:cs="Arial"/>
        </w:rPr>
        <w:fldChar w:fldCharType="separate"/>
      </w:r>
      <w:hyperlink w:anchor="_Toc184990147" w:history="1">
        <w:r w:rsidR="005035DB" w:rsidRPr="00DD525F">
          <w:rPr>
            <w:rStyle w:val="Hyperlink"/>
          </w:rPr>
          <w:t>Aaron Cohen Associates Ltd</w:t>
        </w:r>
        <w:r w:rsidR="005035DB">
          <w:rPr>
            <w:webHidden/>
          </w:rPr>
          <w:tab/>
        </w:r>
        <w:r w:rsidR="005035DB">
          <w:rPr>
            <w:webHidden/>
          </w:rPr>
          <w:fldChar w:fldCharType="begin"/>
        </w:r>
        <w:r w:rsidR="005035DB">
          <w:rPr>
            <w:webHidden/>
          </w:rPr>
          <w:instrText xml:space="preserve"> PAGEREF _Toc184990147 \h </w:instrText>
        </w:r>
        <w:r w:rsidR="005035DB">
          <w:rPr>
            <w:webHidden/>
          </w:rPr>
        </w:r>
        <w:r w:rsidR="005035DB">
          <w:rPr>
            <w:webHidden/>
          </w:rPr>
          <w:fldChar w:fldCharType="separate"/>
        </w:r>
        <w:r w:rsidR="00AE54DF">
          <w:rPr>
            <w:webHidden/>
          </w:rPr>
          <w:t>i</w:t>
        </w:r>
        <w:r w:rsidR="005035DB">
          <w:rPr>
            <w:webHidden/>
          </w:rPr>
          <w:fldChar w:fldCharType="end"/>
        </w:r>
      </w:hyperlink>
    </w:p>
    <w:p w14:paraId="1B452CE7" w14:textId="01D34905" w:rsidR="005035DB" w:rsidRDefault="006C4181">
      <w:pPr>
        <w:pStyle w:val="TOC1"/>
        <w:rPr>
          <w:rFonts w:asciiTheme="minorHAnsi" w:eastAsiaTheme="minorEastAsia" w:hAnsiTheme="minorHAnsi" w:cstheme="minorBidi"/>
          <w:b w:val="0"/>
          <w:kern w:val="2"/>
          <w:sz w:val="24"/>
          <w:szCs w:val="24"/>
          <w:lang w:eastAsia="zh-TW"/>
          <w14:ligatures w14:val="standardContextual"/>
        </w:rPr>
      </w:pPr>
      <w:hyperlink w:anchor="_Toc184990148" w:history="1">
        <w:r w:rsidR="005035DB" w:rsidRPr="00DD525F">
          <w:rPr>
            <w:rStyle w:val="Hyperlink"/>
          </w:rPr>
          <w:t>EXECUTIVE SUMMARY</w:t>
        </w:r>
        <w:r w:rsidR="005035DB">
          <w:rPr>
            <w:webHidden/>
          </w:rPr>
          <w:tab/>
        </w:r>
        <w:r w:rsidR="005035DB">
          <w:rPr>
            <w:webHidden/>
          </w:rPr>
          <w:fldChar w:fldCharType="begin"/>
        </w:r>
        <w:r w:rsidR="005035DB">
          <w:rPr>
            <w:webHidden/>
          </w:rPr>
          <w:instrText xml:space="preserve"> PAGEREF _Toc184990148 \h </w:instrText>
        </w:r>
        <w:r w:rsidR="005035DB">
          <w:rPr>
            <w:webHidden/>
          </w:rPr>
        </w:r>
        <w:r w:rsidR="005035DB">
          <w:rPr>
            <w:webHidden/>
          </w:rPr>
          <w:fldChar w:fldCharType="separate"/>
        </w:r>
        <w:r w:rsidR="00AE54DF">
          <w:rPr>
            <w:webHidden/>
          </w:rPr>
          <w:t>3</w:t>
        </w:r>
        <w:r w:rsidR="005035DB">
          <w:rPr>
            <w:webHidden/>
          </w:rPr>
          <w:fldChar w:fldCharType="end"/>
        </w:r>
      </w:hyperlink>
    </w:p>
    <w:p w14:paraId="47D84EBE" w14:textId="535A09F3"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49" w:history="1">
        <w:r w:rsidR="005035DB" w:rsidRPr="00DD525F">
          <w:rPr>
            <w:rStyle w:val="Hyperlink"/>
          </w:rPr>
          <w:t>Goals of the Conceptual Service Plan</w:t>
        </w:r>
        <w:r w:rsidR="005035DB">
          <w:rPr>
            <w:webHidden/>
          </w:rPr>
          <w:tab/>
        </w:r>
        <w:r w:rsidR="005035DB">
          <w:rPr>
            <w:webHidden/>
          </w:rPr>
          <w:fldChar w:fldCharType="begin"/>
        </w:r>
        <w:r w:rsidR="005035DB">
          <w:rPr>
            <w:webHidden/>
          </w:rPr>
          <w:instrText xml:space="preserve"> PAGEREF _Toc184990149 \h </w:instrText>
        </w:r>
        <w:r w:rsidR="005035DB">
          <w:rPr>
            <w:webHidden/>
          </w:rPr>
        </w:r>
        <w:r w:rsidR="005035DB">
          <w:rPr>
            <w:webHidden/>
          </w:rPr>
          <w:fldChar w:fldCharType="separate"/>
        </w:r>
        <w:r w:rsidR="00AE54DF">
          <w:rPr>
            <w:webHidden/>
          </w:rPr>
          <w:t>3</w:t>
        </w:r>
        <w:r w:rsidR="005035DB">
          <w:rPr>
            <w:webHidden/>
          </w:rPr>
          <w:fldChar w:fldCharType="end"/>
        </w:r>
      </w:hyperlink>
    </w:p>
    <w:p w14:paraId="5051AB09" w14:textId="706A52C7" w:rsidR="005035DB" w:rsidRDefault="006C4181">
      <w:pPr>
        <w:pStyle w:val="TOC1"/>
        <w:rPr>
          <w:rFonts w:asciiTheme="minorHAnsi" w:eastAsiaTheme="minorEastAsia" w:hAnsiTheme="minorHAnsi" w:cstheme="minorBidi"/>
          <w:b w:val="0"/>
          <w:kern w:val="2"/>
          <w:sz w:val="24"/>
          <w:szCs w:val="24"/>
          <w:lang w:eastAsia="zh-TW"/>
          <w14:ligatures w14:val="standardContextual"/>
        </w:rPr>
      </w:pPr>
      <w:hyperlink w:anchor="_Toc184990150" w:history="1">
        <w:r w:rsidR="005035DB" w:rsidRPr="00DD525F">
          <w:rPr>
            <w:rStyle w:val="Hyperlink"/>
          </w:rPr>
          <w:t>CURRENT SPACE, FUTURE GOALS</w:t>
        </w:r>
        <w:r w:rsidR="005035DB">
          <w:rPr>
            <w:webHidden/>
          </w:rPr>
          <w:tab/>
        </w:r>
        <w:r w:rsidR="005035DB">
          <w:rPr>
            <w:webHidden/>
          </w:rPr>
          <w:fldChar w:fldCharType="begin"/>
        </w:r>
        <w:r w:rsidR="005035DB">
          <w:rPr>
            <w:webHidden/>
          </w:rPr>
          <w:instrText xml:space="preserve"> PAGEREF _Toc184990150 \h </w:instrText>
        </w:r>
        <w:r w:rsidR="005035DB">
          <w:rPr>
            <w:webHidden/>
          </w:rPr>
        </w:r>
        <w:r w:rsidR="005035DB">
          <w:rPr>
            <w:webHidden/>
          </w:rPr>
          <w:fldChar w:fldCharType="separate"/>
        </w:r>
        <w:r w:rsidR="00AE54DF">
          <w:rPr>
            <w:webHidden/>
          </w:rPr>
          <w:t>6</w:t>
        </w:r>
        <w:r w:rsidR="005035DB">
          <w:rPr>
            <w:webHidden/>
          </w:rPr>
          <w:fldChar w:fldCharType="end"/>
        </w:r>
      </w:hyperlink>
    </w:p>
    <w:p w14:paraId="681B5434" w14:textId="45659FE1"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51" w:history="1">
        <w:r w:rsidR="005035DB" w:rsidRPr="00DD525F">
          <w:rPr>
            <w:rStyle w:val="Hyperlink"/>
          </w:rPr>
          <w:t>Objectives</w:t>
        </w:r>
        <w:r w:rsidR="005035DB">
          <w:rPr>
            <w:webHidden/>
          </w:rPr>
          <w:tab/>
        </w:r>
        <w:r w:rsidR="005035DB">
          <w:rPr>
            <w:webHidden/>
          </w:rPr>
          <w:fldChar w:fldCharType="begin"/>
        </w:r>
        <w:r w:rsidR="005035DB">
          <w:rPr>
            <w:webHidden/>
          </w:rPr>
          <w:instrText xml:space="preserve"> PAGEREF _Toc184990151 \h </w:instrText>
        </w:r>
        <w:r w:rsidR="005035DB">
          <w:rPr>
            <w:webHidden/>
          </w:rPr>
        </w:r>
        <w:r w:rsidR="005035DB">
          <w:rPr>
            <w:webHidden/>
          </w:rPr>
          <w:fldChar w:fldCharType="separate"/>
        </w:r>
        <w:r w:rsidR="00AE54DF">
          <w:rPr>
            <w:webHidden/>
          </w:rPr>
          <w:t>8</w:t>
        </w:r>
        <w:r w:rsidR="005035DB">
          <w:rPr>
            <w:webHidden/>
          </w:rPr>
          <w:fldChar w:fldCharType="end"/>
        </w:r>
      </w:hyperlink>
    </w:p>
    <w:p w14:paraId="7B7A4A38" w14:textId="0A7E0F65"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52" w:history="1">
        <w:r w:rsidR="005035DB" w:rsidRPr="00DD525F">
          <w:rPr>
            <w:rStyle w:val="Hyperlink"/>
          </w:rPr>
          <w:t>Getting the most from your library</w:t>
        </w:r>
        <w:r w:rsidR="005035DB">
          <w:rPr>
            <w:webHidden/>
          </w:rPr>
          <w:tab/>
        </w:r>
        <w:r w:rsidR="005035DB">
          <w:rPr>
            <w:webHidden/>
          </w:rPr>
          <w:fldChar w:fldCharType="begin"/>
        </w:r>
        <w:r w:rsidR="005035DB">
          <w:rPr>
            <w:webHidden/>
          </w:rPr>
          <w:instrText xml:space="preserve"> PAGEREF _Toc184990152 \h </w:instrText>
        </w:r>
        <w:r w:rsidR="005035DB">
          <w:rPr>
            <w:webHidden/>
          </w:rPr>
        </w:r>
        <w:r w:rsidR="005035DB">
          <w:rPr>
            <w:webHidden/>
          </w:rPr>
          <w:fldChar w:fldCharType="separate"/>
        </w:r>
        <w:r w:rsidR="00AE54DF">
          <w:rPr>
            <w:webHidden/>
          </w:rPr>
          <w:t>9</w:t>
        </w:r>
        <w:r w:rsidR="005035DB">
          <w:rPr>
            <w:webHidden/>
          </w:rPr>
          <w:fldChar w:fldCharType="end"/>
        </w:r>
      </w:hyperlink>
    </w:p>
    <w:p w14:paraId="1D7E45CD" w14:textId="16F211EC" w:rsidR="005035DB" w:rsidRDefault="006C4181">
      <w:pPr>
        <w:pStyle w:val="TOC1"/>
        <w:rPr>
          <w:rFonts w:asciiTheme="minorHAnsi" w:eastAsiaTheme="minorEastAsia" w:hAnsiTheme="minorHAnsi" w:cstheme="minorBidi"/>
          <w:b w:val="0"/>
          <w:kern w:val="2"/>
          <w:sz w:val="24"/>
          <w:szCs w:val="24"/>
          <w:lang w:eastAsia="zh-TW"/>
          <w14:ligatures w14:val="standardContextual"/>
        </w:rPr>
      </w:pPr>
      <w:hyperlink w:anchor="_Toc184990153" w:history="1">
        <w:r w:rsidR="005035DB" w:rsidRPr="00DD525F">
          <w:rPr>
            <w:rStyle w:val="Hyperlink"/>
          </w:rPr>
          <w:t>BACKGROUND</w:t>
        </w:r>
        <w:r w:rsidR="005035DB">
          <w:rPr>
            <w:webHidden/>
          </w:rPr>
          <w:tab/>
        </w:r>
        <w:r w:rsidR="005035DB">
          <w:rPr>
            <w:webHidden/>
          </w:rPr>
          <w:fldChar w:fldCharType="begin"/>
        </w:r>
        <w:r w:rsidR="005035DB">
          <w:rPr>
            <w:webHidden/>
          </w:rPr>
          <w:instrText xml:space="preserve"> PAGEREF _Toc184990153 \h </w:instrText>
        </w:r>
        <w:r w:rsidR="005035DB">
          <w:rPr>
            <w:webHidden/>
          </w:rPr>
        </w:r>
        <w:r w:rsidR="005035DB">
          <w:rPr>
            <w:webHidden/>
          </w:rPr>
          <w:fldChar w:fldCharType="separate"/>
        </w:r>
        <w:r w:rsidR="00AE54DF">
          <w:rPr>
            <w:webHidden/>
          </w:rPr>
          <w:t>10</w:t>
        </w:r>
        <w:r w:rsidR="005035DB">
          <w:rPr>
            <w:webHidden/>
          </w:rPr>
          <w:fldChar w:fldCharType="end"/>
        </w:r>
      </w:hyperlink>
    </w:p>
    <w:p w14:paraId="10487BE7" w14:textId="0A007486" w:rsidR="005035DB" w:rsidRDefault="006C4181">
      <w:pPr>
        <w:pStyle w:val="TOC1"/>
        <w:rPr>
          <w:rFonts w:asciiTheme="minorHAnsi" w:eastAsiaTheme="minorEastAsia" w:hAnsiTheme="minorHAnsi" w:cstheme="minorBidi"/>
          <w:b w:val="0"/>
          <w:kern w:val="2"/>
          <w:sz w:val="24"/>
          <w:szCs w:val="24"/>
          <w:lang w:eastAsia="zh-TW"/>
          <w14:ligatures w14:val="standardContextual"/>
        </w:rPr>
      </w:pPr>
      <w:hyperlink w:anchor="_Toc184990154" w:history="1">
        <w:r w:rsidR="005035DB" w:rsidRPr="00DD525F">
          <w:rPr>
            <w:rStyle w:val="Hyperlink"/>
          </w:rPr>
          <w:t>METHODOLOGY AND TOOLS</w:t>
        </w:r>
        <w:r w:rsidR="005035DB">
          <w:rPr>
            <w:webHidden/>
          </w:rPr>
          <w:tab/>
        </w:r>
        <w:r w:rsidR="005035DB">
          <w:rPr>
            <w:webHidden/>
          </w:rPr>
          <w:fldChar w:fldCharType="begin"/>
        </w:r>
        <w:r w:rsidR="005035DB">
          <w:rPr>
            <w:webHidden/>
          </w:rPr>
          <w:instrText xml:space="preserve"> PAGEREF _Toc184990154 \h </w:instrText>
        </w:r>
        <w:r w:rsidR="005035DB">
          <w:rPr>
            <w:webHidden/>
          </w:rPr>
        </w:r>
        <w:r w:rsidR="005035DB">
          <w:rPr>
            <w:webHidden/>
          </w:rPr>
          <w:fldChar w:fldCharType="separate"/>
        </w:r>
        <w:r w:rsidR="00AE54DF">
          <w:rPr>
            <w:webHidden/>
          </w:rPr>
          <w:t>11</w:t>
        </w:r>
        <w:r w:rsidR="005035DB">
          <w:rPr>
            <w:webHidden/>
          </w:rPr>
          <w:fldChar w:fldCharType="end"/>
        </w:r>
      </w:hyperlink>
    </w:p>
    <w:p w14:paraId="47C609C2" w14:textId="0E3D7CA1"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55" w:history="1">
        <w:r w:rsidR="005035DB" w:rsidRPr="00DD525F">
          <w:rPr>
            <w:rStyle w:val="Hyperlink"/>
          </w:rPr>
          <w:t>Document Review</w:t>
        </w:r>
        <w:r w:rsidR="005035DB">
          <w:rPr>
            <w:webHidden/>
          </w:rPr>
          <w:tab/>
        </w:r>
        <w:r w:rsidR="005035DB">
          <w:rPr>
            <w:webHidden/>
          </w:rPr>
          <w:fldChar w:fldCharType="begin"/>
        </w:r>
        <w:r w:rsidR="005035DB">
          <w:rPr>
            <w:webHidden/>
          </w:rPr>
          <w:instrText xml:space="preserve"> PAGEREF _Toc184990155 \h </w:instrText>
        </w:r>
        <w:r w:rsidR="005035DB">
          <w:rPr>
            <w:webHidden/>
          </w:rPr>
        </w:r>
        <w:r w:rsidR="005035DB">
          <w:rPr>
            <w:webHidden/>
          </w:rPr>
          <w:fldChar w:fldCharType="separate"/>
        </w:r>
        <w:r w:rsidR="00AE54DF">
          <w:rPr>
            <w:webHidden/>
          </w:rPr>
          <w:t>11</w:t>
        </w:r>
        <w:r w:rsidR="005035DB">
          <w:rPr>
            <w:webHidden/>
          </w:rPr>
          <w:fldChar w:fldCharType="end"/>
        </w:r>
      </w:hyperlink>
    </w:p>
    <w:p w14:paraId="13714433" w14:textId="09574EA2"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56" w:history="1">
        <w:r w:rsidR="005035DB" w:rsidRPr="00DD525F">
          <w:rPr>
            <w:rStyle w:val="Hyperlink"/>
          </w:rPr>
          <w:t>Site Visit/ Tour</w:t>
        </w:r>
        <w:r w:rsidR="005035DB">
          <w:rPr>
            <w:webHidden/>
          </w:rPr>
          <w:tab/>
        </w:r>
        <w:r w:rsidR="005035DB">
          <w:rPr>
            <w:webHidden/>
          </w:rPr>
          <w:fldChar w:fldCharType="begin"/>
        </w:r>
        <w:r w:rsidR="005035DB">
          <w:rPr>
            <w:webHidden/>
          </w:rPr>
          <w:instrText xml:space="preserve"> PAGEREF _Toc184990156 \h </w:instrText>
        </w:r>
        <w:r w:rsidR="005035DB">
          <w:rPr>
            <w:webHidden/>
          </w:rPr>
        </w:r>
        <w:r w:rsidR="005035DB">
          <w:rPr>
            <w:webHidden/>
          </w:rPr>
          <w:fldChar w:fldCharType="separate"/>
        </w:r>
        <w:r w:rsidR="00AE54DF">
          <w:rPr>
            <w:webHidden/>
          </w:rPr>
          <w:t>12</w:t>
        </w:r>
        <w:r w:rsidR="005035DB">
          <w:rPr>
            <w:webHidden/>
          </w:rPr>
          <w:fldChar w:fldCharType="end"/>
        </w:r>
      </w:hyperlink>
    </w:p>
    <w:p w14:paraId="7B522181" w14:textId="7272C4EA"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57" w:history="1">
        <w:r w:rsidR="005035DB" w:rsidRPr="00DD525F">
          <w:rPr>
            <w:rStyle w:val="Hyperlink"/>
          </w:rPr>
          <w:t>Summary Building Program – Existing Facility</w:t>
        </w:r>
        <w:r w:rsidR="005035DB">
          <w:rPr>
            <w:webHidden/>
          </w:rPr>
          <w:tab/>
        </w:r>
        <w:r w:rsidR="005035DB">
          <w:rPr>
            <w:webHidden/>
          </w:rPr>
          <w:fldChar w:fldCharType="begin"/>
        </w:r>
        <w:r w:rsidR="005035DB">
          <w:rPr>
            <w:webHidden/>
          </w:rPr>
          <w:instrText xml:space="preserve"> PAGEREF _Toc184990157 \h </w:instrText>
        </w:r>
        <w:r w:rsidR="005035DB">
          <w:rPr>
            <w:webHidden/>
          </w:rPr>
        </w:r>
        <w:r w:rsidR="005035DB">
          <w:rPr>
            <w:webHidden/>
          </w:rPr>
          <w:fldChar w:fldCharType="separate"/>
        </w:r>
        <w:r w:rsidR="00AE54DF">
          <w:rPr>
            <w:webHidden/>
          </w:rPr>
          <w:t>12</w:t>
        </w:r>
        <w:r w:rsidR="005035DB">
          <w:rPr>
            <w:webHidden/>
          </w:rPr>
          <w:fldChar w:fldCharType="end"/>
        </w:r>
      </w:hyperlink>
    </w:p>
    <w:p w14:paraId="18DC4EEC" w14:textId="70C9FB65"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58" w:history="1">
        <w:r w:rsidR="005035DB" w:rsidRPr="00DD525F">
          <w:rPr>
            <w:rStyle w:val="Hyperlink"/>
          </w:rPr>
          <w:t>Conceptual Designs with Stakeholders</w:t>
        </w:r>
        <w:r w:rsidR="005035DB">
          <w:rPr>
            <w:webHidden/>
          </w:rPr>
          <w:tab/>
        </w:r>
        <w:r w:rsidR="005035DB">
          <w:rPr>
            <w:webHidden/>
          </w:rPr>
          <w:fldChar w:fldCharType="begin"/>
        </w:r>
        <w:r w:rsidR="005035DB">
          <w:rPr>
            <w:webHidden/>
          </w:rPr>
          <w:instrText xml:space="preserve"> PAGEREF _Toc184990158 \h </w:instrText>
        </w:r>
        <w:r w:rsidR="005035DB">
          <w:rPr>
            <w:webHidden/>
          </w:rPr>
        </w:r>
        <w:r w:rsidR="005035DB">
          <w:rPr>
            <w:webHidden/>
          </w:rPr>
          <w:fldChar w:fldCharType="separate"/>
        </w:r>
        <w:r w:rsidR="00AE54DF">
          <w:rPr>
            <w:webHidden/>
          </w:rPr>
          <w:t>12</w:t>
        </w:r>
        <w:r w:rsidR="005035DB">
          <w:rPr>
            <w:webHidden/>
          </w:rPr>
          <w:fldChar w:fldCharType="end"/>
        </w:r>
      </w:hyperlink>
    </w:p>
    <w:p w14:paraId="56CC6D5A" w14:textId="1383AE14"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59" w:history="1">
        <w:r w:rsidR="005035DB" w:rsidRPr="00DD525F">
          <w:rPr>
            <w:rStyle w:val="Hyperlink"/>
          </w:rPr>
          <w:t>Conceptual Designs with Public Library   Staff</w:t>
        </w:r>
        <w:r w:rsidR="005035DB">
          <w:rPr>
            <w:webHidden/>
          </w:rPr>
          <w:tab/>
        </w:r>
        <w:r w:rsidR="005035DB">
          <w:rPr>
            <w:webHidden/>
          </w:rPr>
          <w:fldChar w:fldCharType="begin"/>
        </w:r>
        <w:r w:rsidR="005035DB">
          <w:rPr>
            <w:webHidden/>
          </w:rPr>
          <w:instrText xml:space="preserve"> PAGEREF _Toc184990159 \h </w:instrText>
        </w:r>
        <w:r w:rsidR="005035DB">
          <w:rPr>
            <w:webHidden/>
          </w:rPr>
        </w:r>
        <w:r w:rsidR="005035DB">
          <w:rPr>
            <w:webHidden/>
          </w:rPr>
          <w:fldChar w:fldCharType="separate"/>
        </w:r>
        <w:r w:rsidR="00AE54DF">
          <w:rPr>
            <w:webHidden/>
          </w:rPr>
          <w:t>13</w:t>
        </w:r>
        <w:r w:rsidR="005035DB">
          <w:rPr>
            <w:webHidden/>
          </w:rPr>
          <w:fldChar w:fldCharType="end"/>
        </w:r>
      </w:hyperlink>
    </w:p>
    <w:p w14:paraId="7B8C09AE" w14:textId="1EA443E6"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60" w:history="1">
        <w:r w:rsidR="005035DB" w:rsidRPr="00DD525F">
          <w:rPr>
            <w:rStyle w:val="Hyperlink"/>
          </w:rPr>
          <w:t>Test Fit Analysis</w:t>
        </w:r>
        <w:r w:rsidR="005035DB">
          <w:rPr>
            <w:webHidden/>
          </w:rPr>
          <w:tab/>
        </w:r>
        <w:r w:rsidR="005035DB">
          <w:rPr>
            <w:webHidden/>
          </w:rPr>
          <w:fldChar w:fldCharType="begin"/>
        </w:r>
        <w:r w:rsidR="005035DB">
          <w:rPr>
            <w:webHidden/>
          </w:rPr>
          <w:instrText xml:space="preserve"> PAGEREF _Toc184990160 \h </w:instrText>
        </w:r>
        <w:r w:rsidR="005035DB">
          <w:rPr>
            <w:webHidden/>
          </w:rPr>
        </w:r>
        <w:r w:rsidR="005035DB">
          <w:rPr>
            <w:webHidden/>
          </w:rPr>
          <w:fldChar w:fldCharType="separate"/>
        </w:r>
        <w:r w:rsidR="00AE54DF">
          <w:rPr>
            <w:webHidden/>
          </w:rPr>
          <w:t>13</w:t>
        </w:r>
        <w:r w:rsidR="005035DB">
          <w:rPr>
            <w:webHidden/>
          </w:rPr>
          <w:fldChar w:fldCharType="end"/>
        </w:r>
      </w:hyperlink>
    </w:p>
    <w:p w14:paraId="465C5F4E" w14:textId="4E978C58"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61" w:history="1">
        <w:r w:rsidR="005035DB" w:rsidRPr="00DD525F">
          <w:rPr>
            <w:rStyle w:val="Hyperlink"/>
          </w:rPr>
          <w:t>Summary Building Program – New Facility</w:t>
        </w:r>
        <w:r w:rsidR="005035DB">
          <w:rPr>
            <w:webHidden/>
          </w:rPr>
          <w:tab/>
        </w:r>
        <w:r w:rsidR="005035DB">
          <w:rPr>
            <w:webHidden/>
          </w:rPr>
          <w:fldChar w:fldCharType="begin"/>
        </w:r>
        <w:r w:rsidR="005035DB">
          <w:rPr>
            <w:webHidden/>
          </w:rPr>
          <w:instrText xml:space="preserve"> PAGEREF _Toc184990161 \h </w:instrText>
        </w:r>
        <w:r w:rsidR="005035DB">
          <w:rPr>
            <w:webHidden/>
          </w:rPr>
        </w:r>
        <w:r w:rsidR="005035DB">
          <w:rPr>
            <w:webHidden/>
          </w:rPr>
          <w:fldChar w:fldCharType="separate"/>
        </w:r>
        <w:r w:rsidR="00AE54DF">
          <w:rPr>
            <w:webHidden/>
          </w:rPr>
          <w:t>13</w:t>
        </w:r>
        <w:r w:rsidR="005035DB">
          <w:rPr>
            <w:webHidden/>
          </w:rPr>
          <w:fldChar w:fldCharType="end"/>
        </w:r>
      </w:hyperlink>
    </w:p>
    <w:p w14:paraId="60C1205B" w14:textId="5B673258" w:rsidR="005035DB" w:rsidRDefault="006C4181">
      <w:pPr>
        <w:pStyle w:val="TOC1"/>
        <w:rPr>
          <w:rFonts w:asciiTheme="minorHAnsi" w:eastAsiaTheme="minorEastAsia" w:hAnsiTheme="minorHAnsi" w:cstheme="minorBidi"/>
          <w:b w:val="0"/>
          <w:kern w:val="2"/>
          <w:sz w:val="24"/>
          <w:szCs w:val="24"/>
          <w:lang w:eastAsia="zh-TW"/>
          <w14:ligatures w14:val="standardContextual"/>
        </w:rPr>
      </w:pPr>
      <w:hyperlink w:anchor="_Toc184990162" w:history="1">
        <w:r w:rsidR="005035DB" w:rsidRPr="00DD525F">
          <w:rPr>
            <w:rStyle w:val="Hyperlink"/>
          </w:rPr>
          <w:t>TOOLS</w:t>
        </w:r>
        <w:r w:rsidR="005035DB">
          <w:rPr>
            <w:webHidden/>
          </w:rPr>
          <w:tab/>
        </w:r>
        <w:r w:rsidR="005035DB">
          <w:rPr>
            <w:webHidden/>
          </w:rPr>
          <w:fldChar w:fldCharType="begin"/>
        </w:r>
        <w:r w:rsidR="005035DB">
          <w:rPr>
            <w:webHidden/>
          </w:rPr>
          <w:instrText xml:space="preserve"> PAGEREF _Toc184990162 \h </w:instrText>
        </w:r>
        <w:r w:rsidR="005035DB">
          <w:rPr>
            <w:webHidden/>
          </w:rPr>
        </w:r>
        <w:r w:rsidR="005035DB">
          <w:rPr>
            <w:webHidden/>
          </w:rPr>
          <w:fldChar w:fldCharType="separate"/>
        </w:r>
        <w:r w:rsidR="00AE54DF">
          <w:rPr>
            <w:webHidden/>
          </w:rPr>
          <w:t>14</w:t>
        </w:r>
        <w:r w:rsidR="005035DB">
          <w:rPr>
            <w:webHidden/>
          </w:rPr>
          <w:fldChar w:fldCharType="end"/>
        </w:r>
      </w:hyperlink>
    </w:p>
    <w:p w14:paraId="6C0327E9" w14:textId="16DE1039"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63" w:history="1">
        <w:r w:rsidR="005035DB" w:rsidRPr="00DD525F">
          <w:rPr>
            <w:rStyle w:val="Hyperlink"/>
          </w:rPr>
          <w:t>Modes of Engagement and Conceptual Design Requirements</w:t>
        </w:r>
        <w:r w:rsidR="005035DB">
          <w:rPr>
            <w:webHidden/>
          </w:rPr>
          <w:tab/>
        </w:r>
        <w:r w:rsidR="005035DB">
          <w:rPr>
            <w:webHidden/>
          </w:rPr>
          <w:fldChar w:fldCharType="begin"/>
        </w:r>
        <w:r w:rsidR="005035DB">
          <w:rPr>
            <w:webHidden/>
          </w:rPr>
          <w:instrText xml:space="preserve"> PAGEREF _Toc184990163 \h </w:instrText>
        </w:r>
        <w:r w:rsidR="005035DB">
          <w:rPr>
            <w:webHidden/>
          </w:rPr>
        </w:r>
        <w:r w:rsidR="005035DB">
          <w:rPr>
            <w:webHidden/>
          </w:rPr>
          <w:fldChar w:fldCharType="separate"/>
        </w:r>
        <w:r w:rsidR="00AE54DF">
          <w:rPr>
            <w:webHidden/>
          </w:rPr>
          <w:t>14</w:t>
        </w:r>
        <w:r w:rsidR="005035DB">
          <w:rPr>
            <w:webHidden/>
          </w:rPr>
          <w:fldChar w:fldCharType="end"/>
        </w:r>
      </w:hyperlink>
    </w:p>
    <w:p w14:paraId="501F0237" w14:textId="6F8E8E38" w:rsidR="005035DB" w:rsidRDefault="006C4181">
      <w:pPr>
        <w:pStyle w:val="TOC1"/>
        <w:rPr>
          <w:rFonts w:asciiTheme="minorHAnsi" w:eastAsiaTheme="minorEastAsia" w:hAnsiTheme="minorHAnsi" w:cstheme="minorBidi"/>
          <w:b w:val="0"/>
          <w:kern w:val="2"/>
          <w:sz w:val="24"/>
          <w:szCs w:val="24"/>
          <w:lang w:eastAsia="zh-TW"/>
          <w14:ligatures w14:val="standardContextual"/>
        </w:rPr>
      </w:pPr>
      <w:hyperlink w:anchor="_Toc184990164" w:history="1">
        <w:r w:rsidR="005035DB" w:rsidRPr="00DD525F">
          <w:rPr>
            <w:rStyle w:val="Hyperlink"/>
          </w:rPr>
          <w:t>RISK ANALYSIS</w:t>
        </w:r>
        <w:r w:rsidR="005035DB">
          <w:rPr>
            <w:webHidden/>
          </w:rPr>
          <w:tab/>
        </w:r>
        <w:r w:rsidR="005035DB">
          <w:rPr>
            <w:webHidden/>
          </w:rPr>
          <w:fldChar w:fldCharType="begin"/>
        </w:r>
        <w:r w:rsidR="005035DB">
          <w:rPr>
            <w:webHidden/>
          </w:rPr>
          <w:instrText xml:space="preserve"> PAGEREF _Toc184990164 \h </w:instrText>
        </w:r>
        <w:r w:rsidR="005035DB">
          <w:rPr>
            <w:webHidden/>
          </w:rPr>
        </w:r>
        <w:r w:rsidR="005035DB">
          <w:rPr>
            <w:webHidden/>
          </w:rPr>
          <w:fldChar w:fldCharType="separate"/>
        </w:r>
        <w:r w:rsidR="00AE54DF">
          <w:rPr>
            <w:webHidden/>
          </w:rPr>
          <w:t>16</w:t>
        </w:r>
        <w:r w:rsidR="005035DB">
          <w:rPr>
            <w:webHidden/>
          </w:rPr>
          <w:fldChar w:fldCharType="end"/>
        </w:r>
      </w:hyperlink>
    </w:p>
    <w:p w14:paraId="50A4D976" w14:textId="6213319D"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65" w:history="1">
        <w:r w:rsidR="005035DB" w:rsidRPr="00DD525F">
          <w:rPr>
            <w:rStyle w:val="Hyperlink"/>
          </w:rPr>
          <w:t>Results from Conceptual Planning Efforts</w:t>
        </w:r>
        <w:r w:rsidR="005035DB">
          <w:rPr>
            <w:webHidden/>
          </w:rPr>
          <w:tab/>
        </w:r>
        <w:r w:rsidR="005035DB">
          <w:rPr>
            <w:webHidden/>
          </w:rPr>
          <w:fldChar w:fldCharType="begin"/>
        </w:r>
        <w:r w:rsidR="005035DB">
          <w:rPr>
            <w:webHidden/>
          </w:rPr>
          <w:instrText xml:space="preserve"> PAGEREF _Toc184990165 \h </w:instrText>
        </w:r>
        <w:r w:rsidR="005035DB">
          <w:rPr>
            <w:webHidden/>
          </w:rPr>
        </w:r>
        <w:r w:rsidR="005035DB">
          <w:rPr>
            <w:webHidden/>
          </w:rPr>
          <w:fldChar w:fldCharType="separate"/>
        </w:r>
        <w:r w:rsidR="00AE54DF">
          <w:rPr>
            <w:webHidden/>
          </w:rPr>
          <w:t>16</w:t>
        </w:r>
        <w:r w:rsidR="005035DB">
          <w:rPr>
            <w:webHidden/>
          </w:rPr>
          <w:fldChar w:fldCharType="end"/>
        </w:r>
      </w:hyperlink>
    </w:p>
    <w:p w14:paraId="5F3769C5" w14:textId="1B4DC03F"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66" w:history="1">
        <w:r w:rsidR="005035DB" w:rsidRPr="00DD525F">
          <w:rPr>
            <w:rStyle w:val="Hyperlink"/>
          </w:rPr>
          <w:t>Challenges</w:t>
        </w:r>
        <w:r w:rsidR="005035DB">
          <w:rPr>
            <w:webHidden/>
          </w:rPr>
          <w:tab/>
        </w:r>
        <w:r w:rsidR="005035DB">
          <w:rPr>
            <w:webHidden/>
          </w:rPr>
          <w:fldChar w:fldCharType="begin"/>
        </w:r>
        <w:r w:rsidR="005035DB">
          <w:rPr>
            <w:webHidden/>
          </w:rPr>
          <w:instrText xml:space="preserve"> PAGEREF _Toc184990166 \h </w:instrText>
        </w:r>
        <w:r w:rsidR="005035DB">
          <w:rPr>
            <w:webHidden/>
          </w:rPr>
        </w:r>
        <w:r w:rsidR="005035DB">
          <w:rPr>
            <w:webHidden/>
          </w:rPr>
          <w:fldChar w:fldCharType="separate"/>
        </w:r>
        <w:r w:rsidR="00AE54DF">
          <w:rPr>
            <w:webHidden/>
          </w:rPr>
          <w:t>17</w:t>
        </w:r>
        <w:r w:rsidR="005035DB">
          <w:rPr>
            <w:webHidden/>
          </w:rPr>
          <w:fldChar w:fldCharType="end"/>
        </w:r>
      </w:hyperlink>
    </w:p>
    <w:p w14:paraId="6BE1859A" w14:textId="51AB7C92"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67" w:history="1">
        <w:r w:rsidR="005035DB" w:rsidRPr="00DD525F">
          <w:rPr>
            <w:rStyle w:val="Hyperlink"/>
          </w:rPr>
          <w:t>EXISTING PROGRAM SUMMARY</w:t>
        </w:r>
        <w:r w:rsidR="005035DB">
          <w:rPr>
            <w:webHidden/>
          </w:rPr>
          <w:tab/>
        </w:r>
        <w:r w:rsidR="005035DB">
          <w:rPr>
            <w:webHidden/>
          </w:rPr>
          <w:fldChar w:fldCharType="begin"/>
        </w:r>
        <w:r w:rsidR="005035DB">
          <w:rPr>
            <w:webHidden/>
          </w:rPr>
          <w:instrText xml:space="preserve"> PAGEREF _Toc184990167 \h </w:instrText>
        </w:r>
        <w:r w:rsidR="005035DB">
          <w:rPr>
            <w:webHidden/>
          </w:rPr>
        </w:r>
        <w:r w:rsidR="005035DB">
          <w:rPr>
            <w:webHidden/>
          </w:rPr>
          <w:fldChar w:fldCharType="separate"/>
        </w:r>
        <w:r w:rsidR="00AE54DF">
          <w:rPr>
            <w:webHidden/>
          </w:rPr>
          <w:t>18</w:t>
        </w:r>
        <w:r w:rsidR="005035DB">
          <w:rPr>
            <w:webHidden/>
          </w:rPr>
          <w:fldChar w:fldCharType="end"/>
        </w:r>
      </w:hyperlink>
    </w:p>
    <w:p w14:paraId="45CF5962" w14:textId="5C001E43" w:rsidR="005035DB" w:rsidRDefault="006C4181">
      <w:pPr>
        <w:pStyle w:val="TOC2"/>
        <w:rPr>
          <w:rFonts w:asciiTheme="minorHAnsi" w:eastAsiaTheme="minorEastAsia" w:hAnsiTheme="minorHAnsi" w:cstheme="minorBidi"/>
          <w:kern w:val="2"/>
          <w:sz w:val="24"/>
          <w:szCs w:val="24"/>
          <w:lang w:eastAsia="zh-TW"/>
          <w14:ligatures w14:val="standardContextual"/>
        </w:rPr>
      </w:pPr>
      <w:hyperlink w:anchor="_Toc184990168" w:history="1">
        <w:r w:rsidR="005035DB" w:rsidRPr="00DD525F">
          <w:rPr>
            <w:rStyle w:val="Hyperlink"/>
          </w:rPr>
          <w:t>Summary Library Program Investments</w:t>
        </w:r>
        <w:r w:rsidR="005035DB">
          <w:rPr>
            <w:webHidden/>
          </w:rPr>
          <w:tab/>
        </w:r>
        <w:r w:rsidR="005035DB">
          <w:rPr>
            <w:webHidden/>
          </w:rPr>
          <w:fldChar w:fldCharType="begin"/>
        </w:r>
        <w:r w:rsidR="005035DB">
          <w:rPr>
            <w:webHidden/>
          </w:rPr>
          <w:instrText xml:space="preserve"> PAGEREF _Toc184990168 \h </w:instrText>
        </w:r>
        <w:r w:rsidR="005035DB">
          <w:rPr>
            <w:webHidden/>
          </w:rPr>
        </w:r>
        <w:r w:rsidR="005035DB">
          <w:rPr>
            <w:webHidden/>
          </w:rPr>
          <w:fldChar w:fldCharType="separate"/>
        </w:r>
        <w:r w:rsidR="00AE54DF">
          <w:rPr>
            <w:webHidden/>
          </w:rPr>
          <w:t>21</w:t>
        </w:r>
        <w:r w:rsidR="005035DB">
          <w:rPr>
            <w:webHidden/>
          </w:rPr>
          <w:fldChar w:fldCharType="end"/>
        </w:r>
      </w:hyperlink>
    </w:p>
    <w:p w14:paraId="28B3F33F" w14:textId="3EA4E8EE" w:rsidR="00C005AD" w:rsidRPr="00D420F9" w:rsidRDefault="00D65348" w:rsidP="00B9426C">
      <w:pPr>
        <w:rPr>
          <w:rFonts w:cs="Arial"/>
        </w:rPr>
      </w:pPr>
      <w:r w:rsidRPr="00A90076">
        <w:rPr>
          <w:rFonts w:cs="Arial"/>
        </w:rPr>
        <w:fldChar w:fldCharType="end"/>
      </w:r>
    </w:p>
    <w:p w14:paraId="1A878750" w14:textId="77777777" w:rsidR="00EC6959" w:rsidRPr="00D420F9" w:rsidRDefault="00EC6959" w:rsidP="00B9426C">
      <w:pPr>
        <w:rPr>
          <w:rFonts w:cs="Arial"/>
        </w:rPr>
        <w:sectPr w:rsidR="00EC6959" w:rsidRPr="00D420F9" w:rsidSect="00C15D69">
          <w:headerReference w:type="default" r:id="rId16"/>
          <w:footerReference w:type="default" r:id="rId17"/>
          <w:pgSz w:w="12240" w:h="15840"/>
          <w:pgMar w:top="1440" w:right="1440" w:bottom="965" w:left="1440" w:header="720" w:footer="720" w:gutter="0"/>
          <w:pgBorders w:offsetFrom="page">
            <w:top w:val="single" w:sz="6" w:space="24" w:color="FFFFFF"/>
            <w:left w:val="single" w:sz="6" w:space="24" w:color="FFFFFF"/>
            <w:bottom w:val="single" w:sz="6" w:space="24" w:color="FFFFFF"/>
            <w:right w:val="single" w:sz="6" w:space="24" w:color="FFFFFF"/>
          </w:pgBorders>
          <w:pgNumType w:start="2"/>
          <w:cols w:space="720"/>
        </w:sectPr>
      </w:pPr>
    </w:p>
    <w:p w14:paraId="5C5ED038" w14:textId="2A1AB068" w:rsidR="00F42B78" w:rsidRPr="00C82269" w:rsidRDefault="00176459" w:rsidP="00C82269">
      <w:pPr>
        <w:pStyle w:val="Heading1"/>
      </w:pPr>
      <w:bookmarkStart w:id="8" w:name="_Toc184990148"/>
      <w:r w:rsidRPr="00C82269">
        <w:lastRenderedPageBreak/>
        <w:t>EXECUTIVE</w:t>
      </w:r>
      <w:r w:rsidR="001D7A33" w:rsidRPr="00C82269">
        <w:t xml:space="preserve"> </w:t>
      </w:r>
      <w:r w:rsidR="00F42B78" w:rsidRPr="00C82269">
        <w:t>SUMMARY</w:t>
      </w:r>
      <w:bookmarkEnd w:id="8"/>
    </w:p>
    <w:p w14:paraId="19720F09" w14:textId="115F1568" w:rsidR="00D53B04" w:rsidRPr="00F9415F" w:rsidRDefault="00D53B04" w:rsidP="00D53B04">
      <w:pPr>
        <w:rPr>
          <w:sz w:val="24"/>
          <w:szCs w:val="24"/>
        </w:rPr>
      </w:pPr>
      <w:r w:rsidRPr="00F9415F">
        <w:rPr>
          <w:sz w:val="24"/>
          <w:szCs w:val="24"/>
        </w:rPr>
        <w:t xml:space="preserve">The </w:t>
      </w:r>
      <w:r w:rsidR="00176459">
        <w:rPr>
          <w:sz w:val="24"/>
          <w:szCs w:val="24"/>
        </w:rPr>
        <w:t>Ste. Genevieve</w:t>
      </w:r>
      <w:r w:rsidRPr="00F9415F">
        <w:rPr>
          <w:sz w:val="24"/>
          <w:szCs w:val="24"/>
        </w:rPr>
        <w:t xml:space="preserve"> </w:t>
      </w:r>
      <w:r w:rsidR="00176459">
        <w:rPr>
          <w:sz w:val="24"/>
          <w:szCs w:val="24"/>
        </w:rPr>
        <w:t>Public Library Space</w:t>
      </w:r>
      <w:r w:rsidRPr="00F9415F">
        <w:rPr>
          <w:sz w:val="24"/>
          <w:szCs w:val="24"/>
        </w:rPr>
        <w:t xml:space="preserve"> Study and associated Professional Design services </w:t>
      </w:r>
      <w:r w:rsidR="00176459" w:rsidRPr="00F9415F">
        <w:rPr>
          <w:sz w:val="24"/>
          <w:szCs w:val="24"/>
        </w:rPr>
        <w:t>were</w:t>
      </w:r>
      <w:r w:rsidRPr="00F9415F">
        <w:rPr>
          <w:sz w:val="24"/>
          <w:szCs w:val="24"/>
        </w:rPr>
        <w:t xml:space="preserve"> designed to facilitate a community-focused design process</w:t>
      </w:r>
      <w:r w:rsidR="000D5260" w:rsidRPr="00F9415F">
        <w:rPr>
          <w:sz w:val="24"/>
          <w:szCs w:val="24"/>
        </w:rPr>
        <w:t xml:space="preserve">.  This resulted </w:t>
      </w:r>
      <w:r w:rsidRPr="00F9415F">
        <w:rPr>
          <w:sz w:val="24"/>
          <w:szCs w:val="24"/>
        </w:rPr>
        <w:t>in a</w:t>
      </w:r>
      <w:r w:rsidR="00176459">
        <w:rPr>
          <w:sz w:val="24"/>
          <w:szCs w:val="24"/>
        </w:rPr>
        <w:t xml:space="preserve"> County</w:t>
      </w:r>
      <w:r w:rsidRPr="00F9415F">
        <w:rPr>
          <w:sz w:val="24"/>
          <w:szCs w:val="24"/>
        </w:rPr>
        <w:t xml:space="preserve"> </w:t>
      </w:r>
      <w:r w:rsidR="00176459">
        <w:rPr>
          <w:sz w:val="24"/>
          <w:szCs w:val="24"/>
        </w:rPr>
        <w:t xml:space="preserve">Public </w:t>
      </w:r>
      <w:r w:rsidR="00C82269">
        <w:rPr>
          <w:sz w:val="24"/>
          <w:szCs w:val="24"/>
        </w:rPr>
        <w:t>Library Facilities</w:t>
      </w:r>
      <w:r w:rsidRPr="00F9415F">
        <w:rPr>
          <w:sz w:val="24"/>
          <w:szCs w:val="24"/>
        </w:rPr>
        <w:t xml:space="preserve"> Master Plan for the </w:t>
      </w:r>
      <w:r w:rsidR="00176459">
        <w:rPr>
          <w:sz w:val="24"/>
          <w:szCs w:val="24"/>
        </w:rPr>
        <w:t>Ste. Genevieve</w:t>
      </w:r>
      <w:r w:rsidRPr="00F9415F">
        <w:rPr>
          <w:sz w:val="24"/>
          <w:szCs w:val="24"/>
        </w:rPr>
        <w:t xml:space="preserve"> </w:t>
      </w:r>
      <w:r w:rsidR="00176459">
        <w:rPr>
          <w:sz w:val="24"/>
          <w:szCs w:val="24"/>
        </w:rPr>
        <w:t>Public Library</w:t>
      </w:r>
      <w:r w:rsidRPr="00F9415F">
        <w:rPr>
          <w:sz w:val="24"/>
          <w:szCs w:val="24"/>
        </w:rPr>
        <w:t xml:space="preserve">.  </w:t>
      </w:r>
    </w:p>
    <w:p w14:paraId="2BC66DEC" w14:textId="77777777" w:rsidR="00D53B04" w:rsidRPr="00F9415F" w:rsidRDefault="00D53B04" w:rsidP="00D53B04">
      <w:pPr>
        <w:rPr>
          <w:sz w:val="24"/>
          <w:szCs w:val="24"/>
        </w:rPr>
      </w:pPr>
    </w:p>
    <w:p w14:paraId="1398B72F" w14:textId="572C3E30" w:rsidR="00D53B04" w:rsidRPr="00F9415F" w:rsidRDefault="00D53B04" w:rsidP="002D4865">
      <w:pPr>
        <w:pStyle w:val="ListParagraph"/>
        <w:numPr>
          <w:ilvl w:val="0"/>
          <w:numId w:val="13"/>
        </w:numPr>
        <w:rPr>
          <w:sz w:val="24"/>
          <w:szCs w:val="24"/>
        </w:rPr>
      </w:pPr>
      <w:r w:rsidRPr="00F9415F">
        <w:rPr>
          <w:sz w:val="24"/>
          <w:szCs w:val="24"/>
        </w:rPr>
        <w:t xml:space="preserve">The purpose of this report is to guide </w:t>
      </w:r>
      <w:r w:rsidR="00176459">
        <w:rPr>
          <w:sz w:val="24"/>
          <w:szCs w:val="24"/>
        </w:rPr>
        <w:t>Ste. Genevieve Public Library Board and Ste. Genevieve County</w:t>
      </w:r>
      <w:r w:rsidRPr="00F9415F">
        <w:rPr>
          <w:sz w:val="24"/>
          <w:szCs w:val="24"/>
        </w:rPr>
        <w:t xml:space="preserve"> in envisioning, planning, and implementing 21st Century </w:t>
      </w:r>
      <w:r w:rsidR="00176459">
        <w:rPr>
          <w:sz w:val="24"/>
          <w:szCs w:val="24"/>
        </w:rPr>
        <w:t xml:space="preserve">Public Library </w:t>
      </w:r>
      <w:r w:rsidRPr="00F9415F">
        <w:rPr>
          <w:sz w:val="24"/>
          <w:szCs w:val="24"/>
        </w:rPr>
        <w:t>Services</w:t>
      </w:r>
      <w:r w:rsidR="00FD5E92" w:rsidRPr="00F9415F">
        <w:rPr>
          <w:sz w:val="24"/>
          <w:szCs w:val="24"/>
        </w:rPr>
        <w:t>.</w:t>
      </w:r>
    </w:p>
    <w:p w14:paraId="0B9BDC0F" w14:textId="39074DE7" w:rsidR="00D53B04" w:rsidRPr="00F9415F" w:rsidRDefault="00D53B04" w:rsidP="002D4865">
      <w:pPr>
        <w:pStyle w:val="ListParagraph"/>
        <w:numPr>
          <w:ilvl w:val="0"/>
          <w:numId w:val="13"/>
        </w:numPr>
        <w:rPr>
          <w:sz w:val="24"/>
          <w:szCs w:val="24"/>
        </w:rPr>
      </w:pPr>
      <w:r w:rsidRPr="00F9415F">
        <w:rPr>
          <w:sz w:val="24"/>
          <w:szCs w:val="24"/>
        </w:rPr>
        <w:t xml:space="preserve">Ensure that the </w:t>
      </w:r>
      <w:r w:rsidR="00176459">
        <w:rPr>
          <w:sz w:val="24"/>
          <w:szCs w:val="24"/>
        </w:rPr>
        <w:t xml:space="preserve">Ste. Genevieve County Public Library </w:t>
      </w:r>
      <w:r w:rsidRPr="00F9415F">
        <w:rPr>
          <w:sz w:val="24"/>
          <w:szCs w:val="24"/>
        </w:rPr>
        <w:t xml:space="preserve">can accommodate the growing service, program, facility, and technology needs of its </w:t>
      </w:r>
      <w:r w:rsidR="000D5260" w:rsidRPr="00F9415F">
        <w:rPr>
          <w:sz w:val="24"/>
          <w:szCs w:val="24"/>
        </w:rPr>
        <w:t>residents</w:t>
      </w:r>
      <w:r w:rsidRPr="00F9415F">
        <w:rPr>
          <w:sz w:val="24"/>
          <w:szCs w:val="24"/>
        </w:rPr>
        <w:t xml:space="preserve">. </w:t>
      </w:r>
    </w:p>
    <w:p w14:paraId="78C0AE00" w14:textId="18C0FDFA" w:rsidR="00D53B04" w:rsidRPr="00F9415F" w:rsidRDefault="000D5260" w:rsidP="002D4865">
      <w:pPr>
        <w:pStyle w:val="ListParagraph"/>
        <w:numPr>
          <w:ilvl w:val="0"/>
          <w:numId w:val="13"/>
        </w:numPr>
        <w:rPr>
          <w:sz w:val="24"/>
          <w:szCs w:val="24"/>
        </w:rPr>
      </w:pPr>
      <w:r w:rsidRPr="00F9415F">
        <w:rPr>
          <w:sz w:val="24"/>
          <w:szCs w:val="24"/>
        </w:rPr>
        <w:t>A</w:t>
      </w:r>
      <w:r w:rsidR="00D53B04" w:rsidRPr="00F9415F">
        <w:rPr>
          <w:sz w:val="24"/>
          <w:szCs w:val="24"/>
        </w:rPr>
        <w:t xml:space="preserve">ddress needs of the </w:t>
      </w:r>
      <w:r w:rsidR="00176459">
        <w:rPr>
          <w:sz w:val="24"/>
          <w:szCs w:val="24"/>
        </w:rPr>
        <w:t>Ste. Genevieve Li</w:t>
      </w:r>
      <w:r w:rsidRPr="00F9415F">
        <w:rPr>
          <w:sz w:val="24"/>
          <w:szCs w:val="24"/>
        </w:rPr>
        <w:t>brary</w:t>
      </w:r>
      <w:r w:rsidR="00176459">
        <w:rPr>
          <w:sz w:val="24"/>
          <w:szCs w:val="24"/>
        </w:rPr>
        <w:t xml:space="preserve"> Space deficiencies</w:t>
      </w:r>
      <w:r w:rsidR="00D53B04" w:rsidRPr="00F9415F">
        <w:rPr>
          <w:sz w:val="24"/>
          <w:szCs w:val="24"/>
        </w:rPr>
        <w:t xml:space="preserve"> over the next ten to 15 years, including community needs, </w:t>
      </w:r>
      <w:r w:rsidR="005F191E" w:rsidRPr="00F9415F">
        <w:rPr>
          <w:sz w:val="24"/>
          <w:szCs w:val="24"/>
        </w:rPr>
        <w:t>funding,</w:t>
      </w:r>
      <w:r w:rsidR="00D53B04" w:rsidRPr="00F9415F">
        <w:rPr>
          <w:sz w:val="24"/>
          <w:szCs w:val="24"/>
        </w:rPr>
        <w:t xml:space="preserve"> and sustainability. </w:t>
      </w:r>
    </w:p>
    <w:p w14:paraId="4333111D" w14:textId="3F4F4E9E" w:rsidR="00D53B04" w:rsidRPr="00F9415F" w:rsidRDefault="000D5260" w:rsidP="002D4865">
      <w:pPr>
        <w:pStyle w:val="ListParagraph"/>
        <w:numPr>
          <w:ilvl w:val="0"/>
          <w:numId w:val="13"/>
        </w:numPr>
        <w:spacing w:after="100" w:afterAutospacing="1"/>
        <w:rPr>
          <w:sz w:val="24"/>
          <w:szCs w:val="24"/>
        </w:rPr>
      </w:pPr>
      <w:r w:rsidRPr="00F9415F">
        <w:rPr>
          <w:caps/>
          <w:sz w:val="24"/>
          <w:szCs w:val="24"/>
        </w:rPr>
        <w:t>A</w:t>
      </w:r>
      <w:r w:rsidR="00D53B04" w:rsidRPr="00F9415F">
        <w:rPr>
          <w:sz w:val="24"/>
          <w:szCs w:val="24"/>
        </w:rPr>
        <w:t xml:space="preserve">ssist </w:t>
      </w:r>
      <w:r w:rsidR="00176459">
        <w:rPr>
          <w:sz w:val="24"/>
          <w:szCs w:val="24"/>
        </w:rPr>
        <w:t>Ste. Genevieve County</w:t>
      </w:r>
      <w:r w:rsidR="00D53B04" w:rsidRPr="00F9415F">
        <w:rPr>
          <w:sz w:val="24"/>
          <w:szCs w:val="24"/>
        </w:rPr>
        <w:t xml:space="preserve"> in envisioning a sustainable future when planning and completing future infrastructure improvements.</w:t>
      </w:r>
    </w:p>
    <w:p w14:paraId="220B8328" w14:textId="72A42A12" w:rsidR="00E63852" w:rsidRPr="00F9415F" w:rsidRDefault="00E63852" w:rsidP="007B15FB">
      <w:pPr>
        <w:spacing w:after="100" w:afterAutospacing="1"/>
        <w:rPr>
          <w:sz w:val="24"/>
          <w:szCs w:val="24"/>
        </w:rPr>
      </w:pPr>
      <w:r w:rsidRPr="00F9415F">
        <w:rPr>
          <w:sz w:val="24"/>
          <w:szCs w:val="24"/>
        </w:rPr>
        <w:t xml:space="preserve">Our efforts </w:t>
      </w:r>
      <w:r w:rsidR="00C82269" w:rsidRPr="00F9415F">
        <w:rPr>
          <w:sz w:val="24"/>
          <w:szCs w:val="24"/>
        </w:rPr>
        <w:t>covered</w:t>
      </w:r>
      <w:r w:rsidRPr="00F9415F">
        <w:rPr>
          <w:sz w:val="24"/>
          <w:szCs w:val="24"/>
        </w:rPr>
        <w:t xml:space="preserve"> two major functions: to develop an integrated, coordinated, and consistent long-term plan of action, and to facilitate adaptation of the library to environmental change. </w:t>
      </w:r>
    </w:p>
    <w:p w14:paraId="49E0D37A" w14:textId="5192C0E2" w:rsidR="00B12726" w:rsidRPr="00F81A50" w:rsidRDefault="00B12726" w:rsidP="005035DB">
      <w:pPr>
        <w:pStyle w:val="Heading2"/>
      </w:pPr>
      <w:bookmarkStart w:id="9" w:name="_Toc184990149"/>
      <w:r w:rsidRPr="00F81A50">
        <w:t>Goals of the Conceptual Service Plan</w:t>
      </w:r>
      <w:bookmarkEnd w:id="9"/>
    </w:p>
    <w:p w14:paraId="0F5980D2" w14:textId="3A069953" w:rsidR="000D5260" w:rsidRPr="00F9415F" w:rsidRDefault="00AF0AA0" w:rsidP="000D5260">
      <w:pPr>
        <w:rPr>
          <w:sz w:val="24"/>
          <w:szCs w:val="24"/>
        </w:rPr>
      </w:pPr>
      <w:r w:rsidRPr="00F9415F">
        <w:rPr>
          <w:sz w:val="24"/>
          <w:szCs w:val="24"/>
        </w:rPr>
        <w:t>The utilization of the</w:t>
      </w:r>
      <w:r w:rsidR="00176459">
        <w:rPr>
          <w:sz w:val="24"/>
          <w:szCs w:val="24"/>
        </w:rPr>
        <w:t xml:space="preserve"> </w:t>
      </w:r>
      <w:r w:rsidRPr="00F9415F">
        <w:rPr>
          <w:sz w:val="24"/>
          <w:szCs w:val="24"/>
        </w:rPr>
        <w:t xml:space="preserve">existing site </w:t>
      </w:r>
      <w:r w:rsidR="00760DD7" w:rsidRPr="00F9415F">
        <w:rPr>
          <w:sz w:val="24"/>
          <w:szCs w:val="24"/>
        </w:rPr>
        <w:t xml:space="preserve">and library required a concentrated effort to plan holistically. </w:t>
      </w:r>
      <w:r w:rsidR="000D5260" w:rsidRPr="00F9415F">
        <w:rPr>
          <w:sz w:val="24"/>
          <w:szCs w:val="24"/>
        </w:rPr>
        <w:t xml:space="preserve">The </w:t>
      </w:r>
      <w:r w:rsidR="00821B6F" w:rsidRPr="00F9415F">
        <w:rPr>
          <w:sz w:val="24"/>
          <w:szCs w:val="24"/>
        </w:rPr>
        <w:t xml:space="preserve">conceptual design </w:t>
      </w:r>
      <w:r w:rsidR="005F191E" w:rsidRPr="00F9415F">
        <w:rPr>
          <w:sz w:val="24"/>
          <w:szCs w:val="24"/>
        </w:rPr>
        <w:t>incorporated</w:t>
      </w:r>
      <w:r w:rsidR="000D5260" w:rsidRPr="00F9415F">
        <w:rPr>
          <w:sz w:val="24"/>
          <w:szCs w:val="24"/>
        </w:rPr>
        <w:t xml:space="preserve"> the </w:t>
      </w:r>
      <w:r w:rsidR="00821B6F" w:rsidRPr="00F9415F">
        <w:rPr>
          <w:sz w:val="24"/>
          <w:szCs w:val="24"/>
        </w:rPr>
        <w:t xml:space="preserve">needs of the </w:t>
      </w:r>
      <w:r w:rsidR="00760DD7" w:rsidRPr="00F9415F">
        <w:rPr>
          <w:sz w:val="24"/>
          <w:szCs w:val="24"/>
        </w:rPr>
        <w:t xml:space="preserve">local </w:t>
      </w:r>
      <w:r w:rsidR="00821B6F" w:rsidRPr="00F9415F">
        <w:rPr>
          <w:sz w:val="24"/>
          <w:szCs w:val="24"/>
        </w:rPr>
        <w:t>user</w:t>
      </w:r>
      <w:r w:rsidR="00760DD7" w:rsidRPr="00F9415F">
        <w:rPr>
          <w:sz w:val="24"/>
          <w:szCs w:val="24"/>
        </w:rPr>
        <w:t>s, friends’ group, library staff and community</w:t>
      </w:r>
      <w:r w:rsidR="005F191E" w:rsidRPr="00F9415F">
        <w:rPr>
          <w:sz w:val="24"/>
          <w:szCs w:val="24"/>
        </w:rPr>
        <w:t>.  We pursued a strategy to</w:t>
      </w:r>
      <w:r w:rsidR="00821B6F" w:rsidRPr="00F9415F">
        <w:rPr>
          <w:sz w:val="24"/>
          <w:szCs w:val="24"/>
        </w:rPr>
        <w:t xml:space="preserve"> improve library building </w:t>
      </w:r>
      <w:r w:rsidR="000D5260" w:rsidRPr="00F9415F">
        <w:rPr>
          <w:sz w:val="24"/>
          <w:szCs w:val="24"/>
        </w:rPr>
        <w:t>function</w:t>
      </w:r>
      <w:r w:rsidR="00FD5E92" w:rsidRPr="00F9415F">
        <w:rPr>
          <w:sz w:val="24"/>
          <w:szCs w:val="24"/>
        </w:rPr>
        <w:t>(s)</w:t>
      </w:r>
      <w:r w:rsidR="000D5260" w:rsidRPr="00F9415F">
        <w:rPr>
          <w:sz w:val="24"/>
          <w:szCs w:val="24"/>
        </w:rPr>
        <w:t xml:space="preserve"> </w:t>
      </w:r>
      <w:r w:rsidR="005F191E" w:rsidRPr="00F9415F">
        <w:rPr>
          <w:sz w:val="24"/>
          <w:szCs w:val="24"/>
        </w:rPr>
        <w:t xml:space="preserve">and </w:t>
      </w:r>
      <w:r w:rsidR="00821B6F" w:rsidRPr="00F9415F">
        <w:rPr>
          <w:sz w:val="24"/>
          <w:szCs w:val="24"/>
        </w:rPr>
        <w:t>ensure the service</w:t>
      </w:r>
      <w:r w:rsidR="000D5260" w:rsidRPr="00F9415F">
        <w:rPr>
          <w:sz w:val="24"/>
          <w:szCs w:val="24"/>
        </w:rPr>
        <w:t xml:space="preserve"> fulfills its adaptive mission.</w:t>
      </w:r>
      <w:r w:rsidR="00821B6F" w:rsidRPr="00F9415F">
        <w:rPr>
          <w:sz w:val="24"/>
          <w:szCs w:val="24"/>
        </w:rPr>
        <w:t xml:space="preserve">  </w:t>
      </w:r>
    </w:p>
    <w:p w14:paraId="1DCF4795" w14:textId="33F9EA95" w:rsidR="00F14C9F" w:rsidRPr="00F9415F" w:rsidRDefault="00F14C9F" w:rsidP="000D5260">
      <w:pPr>
        <w:rPr>
          <w:sz w:val="24"/>
          <w:szCs w:val="24"/>
        </w:rPr>
      </w:pPr>
    </w:p>
    <w:p w14:paraId="6206DB20" w14:textId="475DB1E6" w:rsidR="00760DD7" w:rsidRPr="00F9415F" w:rsidRDefault="007B15FB" w:rsidP="00760DD7">
      <w:pPr>
        <w:pStyle w:val="ListParagraph"/>
        <w:numPr>
          <w:ilvl w:val="0"/>
          <w:numId w:val="40"/>
        </w:numPr>
        <w:rPr>
          <w:sz w:val="24"/>
          <w:szCs w:val="24"/>
        </w:rPr>
      </w:pPr>
      <w:r w:rsidRPr="00F9415F">
        <w:rPr>
          <w:sz w:val="24"/>
          <w:szCs w:val="24"/>
        </w:rPr>
        <w:t>The</w:t>
      </w:r>
      <w:r w:rsidR="00D74329" w:rsidRPr="00F9415F">
        <w:rPr>
          <w:sz w:val="24"/>
          <w:szCs w:val="24"/>
        </w:rPr>
        <w:t xml:space="preserve"> development of</w:t>
      </w:r>
      <w:r w:rsidRPr="00F9415F">
        <w:rPr>
          <w:sz w:val="24"/>
          <w:szCs w:val="24"/>
        </w:rPr>
        <w:t xml:space="preserve"> l</w:t>
      </w:r>
      <w:r w:rsidR="00035757" w:rsidRPr="00F9415F">
        <w:rPr>
          <w:sz w:val="24"/>
          <w:szCs w:val="24"/>
        </w:rPr>
        <w:t>ibrary services</w:t>
      </w:r>
      <w:r w:rsidR="00F14C9F" w:rsidRPr="00F9415F">
        <w:rPr>
          <w:sz w:val="24"/>
          <w:szCs w:val="24"/>
        </w:rPr>
        <w:t xml:space="preserve"> </w:t>
      </w:r>
      <w:r w:rsidRPr="00F9415F">
        <w:rPr>
          <w:sz w:val="24"/>
          <w:szCs w:val="24"/>
        </w:rPr>
        <w:t>are</w:t>
      </w:r>
      <w:r w:rsidR="00F14C9F" w:rsidRPr="00F9415F">
        <w:rPr>
          <w:sz w:val="24"/>
          <w:szCs w:val="24"/>
        </w:rPr>
        <w:t xml:space="preserve"> a strategically oriented </w:t>
      </w:r>
      <w:r w:rsidR="00035757" w:rsidRPr="00F9415F">
        <w:rPr>
          <w:sz w:val="24"/>
          <w:szCs w:val="24"/>
        </w:rPr>
        <w:t>undertaking</w:t>
      </w:r>
      <w:r w:rsidR="00F14C9F" w:rsidRPr="00F9415F">
        <w:rPr>
          <w:sz w:val="24"/>
          <w:szCs w:val="24"/>
        </w:rPr>
        <w:t xml:space="preserve"> that can go far beyond the mere collection of books or computers. </w:t>
      </w:r>
    </w:p>
    <w:p w14:paraId="762EEBD2" w14:textId="648A19E1" w:rsidR="00F9415F" w:rsidRPr="00F9415F" w:rsidRDefault="00035757" w:rsidP="00760DD7">
      <w:pPr>
        <w:pStyle w:val="ListParagraph"/>
        <w:numPr>
          <w:ilvl w:val="0"/>
          <w:numId w:val="40"/>
        </w:numPr>
        <w:rPr>
          <w:sz w:val="24"/>
          <w:szCs w:val="24"/>
        </w:rPr>
      </w:pPr>
      <w:r w:rsidRPr="00F9415F">
        <w:rPr>
          <w:sz w:val="24"/>
          <w:szCs w:val="24"/>
        </w:rPr>
        <w:t xml:space="preserve">The </w:t>
      </w:r>
      <w:r w:rsidR="00176459">
        <w:rPr>
          <w:sz w:val="24"/>
          <w:szCs w:val="24"/>
        </w:rPr>
        <w:t xml:space="preserve">Ste. Genevieve </w:t>
      </w:r>
      <w:r w:rsidR="007B15FB" w:rsidRPr="00F9415F">
        <w:rPr>
          <w:sz w:val="24"/>
          <w:szCs w:val="24"/>
        </w:rPr>
        <w:t>B</w:t>
      </w:r>
      <w:r w:rsidR="00F14C9F" w:rsidRPr="00F9415F">
        <w:rPr>
          <w:sz w:val="24"/>
          <w:szCs w:val="24"/>
        </w:rPr>
        <w:t xml:space="preserve">ranch </w:t>
      </w:r>
      <w:r w:rsidR="007B15FB" w:rsidRPr="00F9415F">
        <w:rPr>
          <w:sz w:val="24"/>
          <w:szCs w:val="24"/>
        </w:rPr>
        <w:t>L</w:t>
      </w:r>
      <w:r w:rsidR="00F14C9F" w:rsidRPr="00F9415F">
        <w:rPr>
          <w:sz w:val="24"/>
          <w:szCs w:val="24"/>
        </w:rPr>
        <w:t xml:space="preserve">ibrary, for example, </w:t>
      </w:r>
      <w:r w:rsidR="00FD5E92" w:rsidRPr="00F9415F">
        <w:rPr>
          <w:sz w:val="24"/>
          <w:szCs w:val="24"/>
        </w:rPr>
        <w:t>need</w:t>
      </w:r>
      <w:r w:rsidR="00821B6F" w:rsidRPr="00F9415F">
        <w:rPr>
          <w:sz w:val="24"/>
          <w:szCs w:val="24"/>
        </w:rPr>
        <w:t>s</w:t>
      </w:r>
      <w:r w:rsidR="00F14C9F" w:rsidRPr="00F9415F">
        <w:rPr>
          <w:sz w:val="24"/>
          <w:szCs w:val="24"/>
        </w:rPr>
        <w:t xml:space="preserve"> a large and flexible meeting space</w:t>
      </w:r>
      <w:r w:rsidR="00FD5E92" w:rsidRPr="00F9415F">
        <w:rPr>
          <w:sz w:val="24"/>
          <w:szCs w:val="24"/>
        </w:rPr>
        <w:t xml:space="preserve"> to be</w:t>
      </w:r>
      <w:r w:rsidR="00F14C9F" w:rsidRPr="00F9415F">
        <w:rPr>
          <w:sz w:val="24"/>
          <w:szCs w:val="24"/>
        </w:rPr>
        <w:t xml:space="preserve"> used by low- and middle-income teenagers and adults</w:t>
      </w:r>
      <w:r w:rsidR="00FD5E92" w:rsidRPr="00F9415F">
        <w:rPr>
          <w:sz w:val="24"/>
          <w:szCs w:val="24"/>
        </w:rPr>
        <w:t xml:space="preserve">.  </w:t>
      </w:r>
    </w:p>
    <w:p w14:paraId="658FDD1F" w14:textId="77777777" w:rsidR="00F9415F" w:rsidRPr="00F9415F" w:rsidRDefault="00F9415F" w:rsidP="00F9415F">
      <w:pPr>
        <w:rPr>
          <w:sz w:val="24"/>
          <w:szCs w:val="24"/>
        </w:rPr>
      </w:pPr>
    </w:p>
    <w:p w14:paraId="0FD31E98" w14:textId="78205DE3" w:rsidR="00166450" w:rsidRPr="00F9415F" w:rsidRDefault="00FD5E92" w:rsidP="00F9415F">
      <w:pPr>
        <w:rPr>
          <w:sz w:val="24"/>
          <w:szCs w:val="24"/>
        </w:rPr>
      </w:pPr>
      <w:r w:rsidRPr="00F9415F">
        <w:rPr>
          <w:sz w:val="24"/>
          <w:szCs w:val="24"/>
        </w:rPr>
        <w:t xml:space="preserve">This library </w:t>
      </w:r>
      <w:r w:rsidR="007B15FB" w:rsidRPr="00F9415F">
        <w:rPr>
          <w:sz w:val="24"/>
          <w:szCs w:val="24"/>
        </w:rPr>
        <w:t>commons (included in this document) offers</w:t>
      </w:r>
      <w:r w:rsidR="00821B6F" w:rsidRPr="00F9415F">
        <w:rPr>
          <w:sz w:val="24"/>
          <w:szCs w:val="24"/>
        </w:rPr>
        <w:t xml:space="preserve"> </w:t>
      </w:r>
      <w:r w:rsidR="00F14C9F" w:rsidRPr="00F9415F">
        <w:rPr>
          <w:sz w:val="24"/>
          <w:szCs w:val="24"/>
        </w:rPr>
        <w:t xml:space="preserve">considerable space </w:t>
      </w:r>
      <w:r w:rsidR="005D7090" w:rsidRPr="00F9415F">
        <w:rPr>
          <w:sz w:val="24"/>
          <w:szCs w:val="24"/>
        </w:rPr>
        <w:t xml:space="preserve">for youth services.  However, it is difficult to </w:t>
      </w:r>
      <w:r w:rsidR="00166450" w:rsidRPr="00F9415F">
        <w:rPr>
          <w:sz w:val="24"/>
          <w:szCs w:val="24"/>
        </w:rPr>
        <w:t>locate this function on the current site.  Without this addition, the</w:t>
      </w:r>
      <w:r w:rsidR="00F14C9F" w:rsidRPr="00F9415F">
        <w:rPr>
          <w:sz w:val="24"/>
          <w:szCs w:val="24"/>
        </w:rPr>
        <w:t xml:space="preserve"> entire </w:t>
      </w:r>
      <w:r w:rsidRPr="00F9415F">
        <w:rPr>
          <w:sz w:val="24"/>
          <w:szCs w:val="24"/>
        </w:rPr>
        <w:t xml:space="preserve">library </w:t>
      </w:r>
      <w:r w:rsidR="00166450" w:rsidRPr="00F9415F">
        <w:rPr>
          <w:sz w:val="24"/>
          <w:szCs w:val="24"/>
        </w:rPr>
        <w:t xml:space="preserve">can </w:t>
      </w:r>
      <w:r w:rsidR="00035757" w:rsidRPr="00F9415F">
        <w:rPr>
          <w:sz w:val="24"/>
          <w:szCs w:val="24"/>
        </w:rPr>
        <w:t>be dedicated to youth services</w:t>
      </w:r>
      <w:r w:rsidR="00166450" w:rsidRPr="00F9415F">
        <w:rPr>
          <w:sz w:val="24"/>
          <w:szCs w:val="24"/>
        </w:rPr>
        <w:t xml:space="preserve"> only</w:t>
      </w:r>
      <w:r w:rsidR="00F14C9F" w:rsidRPr="00F9415F">
        <w:rPr>
          <w:sz w:val="24"/>
          <w:szCs w:val="24"/>
        </w:rPr>
        <w:t xml:space="preserve">. </w:t>
      </w:r>
      <w:r w:rsidR="00D421CA" w:rsidRPr="00F9415F">
        <w:rPr>
          <w:sz w:val="24"/>
          <w:szCs w:val="24"/>
        </w:rPr>
        <w:t xml:space="preserve"> </w:t>
      </w:r>
      <w:r w:rsidR="00166450" w:rsidRPr="00F9415F">
        <w:rPr>
          <w:sz w:val="24"/>
          <w:szCs w:val="24"/>
        </w:rPr>
        <w:t xml:space="preserve">However, this will reduce services to adult and senior users.  </w:t>
      </w:r>
    </w:p>
    <w:p w14:paraId="6668A5D6" w14:textId="77777777" w:rsidR="00166450" w:rsidRPr="00F9415F" w:rsidRDefault="00166450" w:rsidP="000D5260">
      <w:pPr>
        <w:rPr>
          <w:sz w:val="24"/>
          <w:szCs w:val="24"/>
        </w:rPr>
      </w:pPr>
    </w:p>
    <w:p w14:paraId="15A92C99" w14:textId="57AEE4F9" w:rsidR="00F14C9F" w:rsidRPr="00F9415F" w:rsidRDefault="00D421CA" w:rsidP="000D5260">
      <w:pPr>
        <w:rPr>
          <w:sz w:val="24"/>
          <w:szCs w:val="24"/>
        </w:rPr>
      </w:pPr>
      <w:r w:rsidRPr="00F9415F">
        <w:rPr>
          <w:sz w:val="24"/>
          <w:szCs w:val="24"/>
        </w:rPr>
        <w:t xml:space="preserve">Our goals were developed during the first phase of work and ironed out as follows: </w:t>
      </w:r>
    </w:p>
    <w:p w14:paraId="6B930350" w14:textId="77777777" w:rsidR="00166450" w:rsidRPr="00F81A50" w:rsidRDefault="00166450" w:rsidP="000D5260"/>
    <w:p w14:paraId="7DC11332" w14:textId="37921519" w:rsidR="00D04E87" w:rsidRPr="00B23F28" w:rsidRDefault="00D04E87" w:rsidP="000D5260">
      <w:pPr>
        <w:rPr>
          <w:b/>
          <w:bCs/>
          <w:sz w:val="28"/>
          <w:szCs w:val="28"/>
        </w:rPr>
      </w:pPr>
      <w:r w:rsidRPr="00B23F28">
        <w:rPr>
          <w:b/>
          <w:bCs/>
          <w:sz w:val="28"/>
          <w:szCs w:val="28"/>
        </w:rPr>
        <w:t xml:space="preserve">Goal #1: Develop Conceptual Service Plan </w:t>
      </w:r>
      <w:r w:rsidR="00B14C8B">
        <w:rPr>
          <w:b/>
          <w:bCs/>
          <w:sz w:val="28"/>
          <w:szCs w:val="28"/>
        </w:rPr>
        <w:t>to Make the</w:t>
      </w:r>
      <w:r w:rsidRPr="00B23F28">
        <w:rPr>
          <w:b/>
          <w:bCs/>
          <w:sz w:val="28"/>
          <w:szCs w:val="28"/>
        </w:rPr>
        <w:t xml:space="preserve"> </w:t>
      </w:r>
      <w:r w:rsidR="00176459">
        <w:rPr>
          <w:b/>
          <w:bCs/>
          <w:sz w:val="28"/>
          <w:szCs w:val="28"/>
        </w:rPr>
        <w:t>Library</w:t>
      </w:r>
      <w:r w:rsidR="00B14C8B">
        <w:rPr>
          <w:b/>
          <w:bCs/>
          <w:sz w:val="28"/>
          <w:szCs w:val="28"/>
        </w:rPr>
        <w:t xml:space="preserve"> More Effective</w:t>
      </w:r>
    </w:p>
    <w:p w14:paraId="319FD6D0" w14:textId="17D051D1" w:rsidR="00D04E87" w:rsidRPr="00F9415F" w:rsidRDefault="00D04E87" w:rsidP="000D5260">
      <w:pPr>
        <w:rPr>
          <w:sz w:val="24"/>
          <w:szCs w:val="24"/>
        </w:rPr>
      </w:pPr>
      <w:r w:rsidRPr="00F9415F">
        <w:rPr>
          <w:sz w:val="24"/>
          <w:szCs w:val="24"/>
        </w:rPr>
        <w:t>The task of analyzing user</w:t>
      </w:r>
      <w:r w:rsidR="00913603" w:rsidRPr="00F9415F">
        <w:rPr>
          <w:sz w:val="24"/>
          <w:szCs w:val="24"/>
        </w:rPr>
        <w:t xml:space="preserve"> space</w:t>
      </w:r>
      <w:r w:rsidRPr="00F9415F">
        <w:rPr>
          <w:sz w:val="24"/>
          <w:szCs w:val="24"/>
        </w:rPr>
        <w:t xml:space="preserve"> needs and </w:t>
      </w:r>
      <w:r w:rsidR="00AF3FDA" w:rsidRPr="00F9415F">
        <w:rPr>
          <w:sz w:val="24"/>
          <w:szCs w:val="24"/>
        </w:rPr>
        <w:t xml:space="preserve">detailing </w:t>
      </w:r>
      <w:r w:rsidRPr="00F9415F">
        <w:rPr>
          <w:sz w:val="24"/>
          <w:szCs w:val="24"/>
        </w:rPr>
        <w:t xml:space="preserve">environmental changes is too difficult to be performed by </w:t>
      </w:r>
      <w:r w:rsidR="000C426E">
        <w:rPr>
          <w:sz w:val="24"/>
          <w:szCs w:val="24"/>
        </w:rPr>
        <w:t>county</w:t>
      </w:r>
      <w:r w:rsidRPr="00F9415F">
        <w:rPr>
          <w:sz w:val="24"/>
          <w:szCs w:val="24"/>
        </w:rPr>
        <w:t xml:space="preserve"> management alone. </w:t>
      </w:r>
      <w:r w:rsidR="000C426E">
        <w:rPr>
          <w:sz w:val="24"/>
          <w:szCs w:val="24"/>
        </w:rPr>
        <w:t>Ste. Genevieve Public Library</w:t>
      </w:r>
      <w:r w:rsidRPr="00F9415F">
        <w:rPr>
          <w:sz w:val="24"/>
          <w:szCs w:val="24"/>
        </w:rPr>
        <w:t>, therefore, contracted our team to study and conceptualize the internal and external library environment.</w:t>
      </w:r>
    </w:p>
    <w:p w14:paraId="20500664" w14:textId="77777777" w:rsidR="00D04E87" w:rsidRPr="00F9415F" w:rsidRDefault="00D04E87" w:rsidP="000D5260">
      <w:pPr>
        <w:rPr>
          <w:sz w:val="24"/>
          <w:szCs w:val="24"/>
        </w:rPr>
      </w:pPr>
    </w:p>
    <w:p w14:paraId="5214BED6" w14:textId="20535021" w:rsidR="00915118" w:rsidRPr="00F9415F" w:rsidRDefault="00D04E87" w:rsidP="002D4865">
      <w:pPr>
        <w:pStyle w:val="ListParagraph"/>
        <w:numPr>
          <w:ilvl w:val="0"/>
          <w:numId w:val="20"/>
        </w:numPr>
        <w:rPr>
          <w:rFonts w:cs="Arial"/>
          <w:sz w:val="24"/>
          <w:szCs w:val="24"/>
        </w:rPr>
      </w:pPr>
      <w:r w:rsidRPr="00F9415F">
        <w:rPr>
          <w:sz w:val="24"/>
          <w:szCs w:val="24"/>
        </w:rPr>
        <w:t xml:space="preserve">We </w:t>
      </w:r>
      <w:r w:rsidR="00915118" w:rsidRPr="00F9415F">
        <w:rPr>
          <w:sz w:val="24"/>
          <w:szCs w:val="24"/>
        </w:rPr>
        <w:t xml:space="preserve">analyzed the </w:t>
      </w:r>
      <w:r w:rsidR="00176459">
        <w:rPr>
          <w:sz w:val="24"/>
          <w:szCs w:val="24"/>
        </w:rPr>
        <w:t xml:space="preserve">Ste. Genevieve </w:t>
      </w:r>
      <w:r w:rsidR="000C426E">
        <w:rPr>
          <w:sz w:val="24"/>
          <w:szCs w:val="24"/>
        </w:rPr>
        <w:t>Library Space</w:t>
      </w:r>
      <w:r w:rsidR="00AF3FDA" w:rsidRPr="00F9415F">
        <w:rPr>
          <w:sz w:val="24"/>
          <w:szCs w:val="24"/>
        </w:rPr>
        <w:t xml:space="preserve">: </w:t>
      </w:r>
      <w:r w:rsidR="000C426E">
        <w:rPr>
          <w:sz w:val="24"/>
          <w:szCs w:val="24"/>
        </w:rPr>
        <w:t xml:space="preserve">Utilizing Characterization Exercises.  This included focus groups and discussions regarding the </w:t>
      </w:r>
      <w:r w:rsidR="00AF3FDA" w:rsidRPr="00F9415F">
        <w:rPr>
          <w:sz w:val="24"/>
          <w:szCs w:val="24"/>
        </w:rPr>
        <w:t>Strengths, Weakness, Opportunities and Threats</w:t>
      </w:r>
      <w:r w:rsidRPr="00F9415F">
        <w:rPr>
          <w:sz w:val="24"/>
          <w:szCs w:val="24"/>
        </w:rPr>
        <w:t>.</w:t>
      </w:r>
      <w:r w:rsidR="00915118" w:rsidRPr="00F9415F">
        <w:rPr>
          <w:sz w:val="24"/>
          <w:szCs w:val="24"/>
        </w:rPr>
        <w:t xml:space="preserve"> </w:t>
      </w:r>
    </w:p>
    <w:p w14:paraId="101140BE" w14:textId="1FE07F43" w:rsidR="00915118" w:rsidRPr="00F9415F" w:rsidRDefault="00915118" w:rsidP="002D4865">
      <w:pPr>
        <w:pStyle w:val="ListParagraph"/>
        <w:numPr>
          <w:ilvl w:val="0"/>
          <w:numId w:val="20"/>
        </w:numPr>
        <w:rPr>
          <w:rFonts w:cs="Arial"/>
          <w:sz w:val="24"/>
          <w:szCs w:val="24"/>
        </w:rPr>
      </w:pPr>
      <w:r w:rsidRPr="00F9415F">
        <w:rPr>
          <w:rFonts w:cs="Arial"/>
          <w:sz w:val="24"/>
          <w:szCs w:val="24"/>
        </w:rPr>
        <w:t>Held public meetings</w:t>
      </w:r>
      <w:r w:rsidR="00821B6F" w:rsidRPr="00F9415F">
        <w:rPr>
          <w:rFonts w:cs="Arial"/>
          <w:sz w:val="24"/>
          <w:szCs w:val="24"/>
        </w:rPr>
        <w:t>,</w:t>
      </w:r>
      <w:r w:rsidRPr="00F9415F">
        <w:rPr>
          <w:rFonts w:cs="Arial"/>
          <w:sz w:val="24"/>
          <w:szCs w:val="24"/>
        </w:rPr>
        <w:t xml:space="preserve"> gained</w:t>
      </w:r>
      <w:r w:rsidR="00B12726" w:rsidRPr="00F9415F">
        <w:rPr>
          <w:rFonts w:cs="Arial"/>
          <w:sz w:val="24"/>
          <w:szCs w:val="24"/>
        </w:rPr>
        <w:t xml:space="preserve"> input and feedback from members of the public (including the Friends of the </w:t>
      </w:r>
      <w:r w:rsidR="00176459">
        <w:rPr>
          <w:rFonts w:cs="Arial"/>
          <w:sz w:val="24"/>
          <w:szCs w:val="24"/>
        </w:rPr>
        <w:t xml:space="preserve">Ste. Genevieve </w:t>
      </w:r>
      <w:r w:rsidR="00B12726" w:rsidRPr="00F9415F">
        <w:rPr>
          <w:rFonts w:cs="Arial"/>
          <w:sz w:val="24"/>
          <w:szCs w:val="24"/>
        </w:rPr>
        <w:t>Library</w:t>
      </w:r>
      <w:r w:rsidR="000C426E">
        <w:rPr>
          <w:rFonts w:cs="Arial"/>
          <w:sz w:val="24"/>
          <w:szCs w:val="24"/>
        </w:rPr>
        <w:t xml:space="preserve"> and Library Board Members</w:t>
      </w:r>
      <w:r w:rsidR="00B12726" w:rsidRPr="00F9415F">
        <w:rPr>
          <w:rFonts w:cs="Arial"/>
          <w:sz w:val="24"/>
          <w:szCs w:val="24"/>
        </w:rPr>
        <w:t>)</w:t>
      </w:r>
      <w:r w:rsidRPr="00F9415F">
        <w:rPr>
          <w:rFonts w:cs="Arial"/>
          <w:sz w:val="24"/>
          <w:szCs w:val="24"/>
        </w:rPr>
        <w:t>.</w:t>
      </w:r>
    </w:p>
    <w:p w14:paraId="438EEDD0" w14:textId="0989E3A8" w:rsidR="00AF3FDA" w:rsidRPr="00F9415F" w:rsidRDefault="00AF3FDA" w:rsidP="002D4865">
      <w:pPr>
        <w:pStyle w:val="ListParagraph"/>
        <w:numPr>
          <w:ilvl w:val="0"/>
          <w:numId w:val="20"/>
        </w:numPr>
        <w:rPr>
          <w:rFonts w:cs="Arial"/>
          <w:sz w:val="24"/>
          <w:szCs w:val="24"/>
        </w:rPr>
      </w:pPr>
      <w:r w:rsidRPr="00F9415F">
        <w:rPr>
          <w:rFonts w:cs="Arial"/>
          <w:sz w:val="24"/>
          <w:szCs w:val="24"/>
        </w:rPr>
        <w:t xml:space="preserve">We worked with </w:t>
      </w:r>
      <w:r w:rsidR="000C426E">
        <w:rPr>
          <w:rFonts w:cs="Arial"/>
          <w:sz w:val="24"/>
          <w:szCs w:val="24"/>
        </w:rPr>
        <w:t>Ste. Genevieve</w:t>
      </w:r>
      <w:r w:rsidRPr="00F9415F">
        <w:rPr>
          <w:rFonts w:cs="Arial"/>
          <w:sz w:val="24"/>
          <w:szCs w:val="24"/>
        </w:rPr>
        <w:t xml:space="preserve"> staff to conceptualize future services. </w:t>
      </w:r>
    </w:p>
    <w:p w14:paraId="3A87DB99" w14:textId="12D7F5B1" w:rsidR="00B12726" w:rsidRPr="00F9415F" w:rsidRDefault="00915118" w:rsidP="002D4865">
      <w:pPr>
        <w:pStyle w:val="ListParagraph"/>
        <w:numPr>
          <w:ilvl w:val="0"/>
          <w:numId w:val="20"/>
        </w:numPr>
        <w:rPr>
          <w:rFonts w:cs="Arial"/>
          <w:sz w:val="24"/>
          <w:szCs w:val="24"/>
        </w:rPr>
      </w:pPr>
      <w:r w:rsidRPr="00F9415F">
        <w:rPr>
          <w:rFonts w:cs="Arial"/>
          <w:sz w:val="24"/>
          <w:szCs w:val="24"/>
        </w:rPr>
        <w:t>Analyzed the</w:t>
      </w:r>
      <w:r w:rsidR="00B12726" w:rsidRPr="00F9415F">
        <w:rPr>
          <w:rFonts w:cs="Arial"/>
          <w:sz w:val="24"/>
          <w:szCs w:val="24"/>
        </w:rPr>
        <w:t xml:space="preserve"> context, conditions, requirements, and budget implications</w:t>
      </w:r>
      <w:r w:rsidRPr="00F9415F">
        <w:rPr>
          <w:rFonts w:cs="Arial"/>
          <w:sz w:val="24"/>
          <w:szCs w:val="24"/>
        </w:rPr>
        <w:t xml:space="preserve"> to improve the </w:t>
      </w:r>
      <w:r w:rsidR="000C426E">
        <w:rPr>
          <w:rFonts w:cs="Arial"/>
          <w:sz w:val="24"/>
          <w:szCs w:val="24"/>
        </w:rPr>
        <w:t>library</w:t>
      </w:r>
      <w:r w:rsidRPr="00F9415F">
        <w:rPr>
          <w:rFonts w:cs="Arial"/>
          <w:sz w:val="24"/>
          <w:szCs w:val="24"/>
        </w:rPr>
        <w:t xml:space="preserve">. </w:t>
      </w:r>
      <w:r w:rsidR="00B12726" w:rsidRPr="00F9415F">
        <w:rPr>
          <w:rFonts w:cs="Arial"/>
          <w:sz w:val="24"/>
          <w:szCs w:val="24"/>
        </w:rPr>
        <w:t xml:space="preserve"> </w:t>
      </w:r>
    </w:p>
    <w:p w14:paraId="1DD3B42F" w14:textId="3939803A" w:rsidR="00035757" w:rsidRPr="00F9415F" w:rsidRDefault="00035757" w:rsidP="002D4865">
      <w:pPr>
        <w:pStyle w:val="ListParagraph"/>
        <w:numPr>
          <w:ilvl w:val="0"/>
          <w:numId w:val="20"/>
        </w:numPr>
        <w:rPr>
          <w:rFonts w:cs="Arial"/>
          <w:sz w:val="24"/>
          <w:szCs w:val="24"/>
        </w:rPr>
      </w:pPr>
      <w:r w:rsidRPr="00F9415F">
        <w:rPr>
          <w:rFonts w:cs="Arial"/>
          <w:sz w:val="24"/>
          <w:szCs w:val="24"/>
        </w:rPr>
        <w:t xml:space="preserve">We held design charette’s to conceptualize the library program (list of spaces dedicated to library services including seating, meeting, reading, working and computer use). </w:t>
      </w:r>
    </w:p>
    <w:p w14:paraId="6DF91386" w14:textId="25455C69" w:rsidR="00300714" w:rsidRPr="00F9415F" w:rsidRDefault="00300714" w:rsidP="002D4865">
      <w:pPr>
        <w:pStyle w:val="ListParagraph"/>
        <w:numPr>
          <w:ilvl w:val="0"/>
          <w:numId w:val="20"/>
        </w:numPr>
        <w:rPr>
          <w:rFonts w:cs="Arial"/>
          <w:sz w:val="24"/>
          <w:szCs w:val="24"/>
        </w:rPr>
      </w:pPr>
      <w:r w:rsidRPr="00F9415F">
        <w:rPr>
          <w:rFonts w:cs="Arial"/>
          <w:sz w:val="24"/>
          <w:szCs w:val="24"/>
        </w:rPr>
        <w:t xml:space="preserve">We developed block plans or preliminary layouts based on the user needs, community input and openness. </w:t>
      </w:r>
    </w:p>
    <w:p w14:paraId="62884084" w14:textId="77777777" w:rsidR="00915118" w:rsidRPr="00F81A50" w:rsidRDefault="00915118" w:rsidP="00915118">
      <w:pPr>
        <w:pStyle w:val="BodyText"/>
        <w:spacing w:before="120" w:after="0"/>
        <w:ind w:left="360"/>
        <w:rPr>
          <w:rFonts w:cs="Arial"/>
        </w:rPr>
      </w:pPr>
    </w:p>
    <w:p w14:paraId="76A9811F" w14:textId="442423E0" w:rsidR="00915118" w:rsidRPr="00B23F28" w:rsidRDefault="00915118" w:rsidP="00915118">
      <w:pPr>
        <w:rPr>
          <w:b/>
          <w:bCs/>
          <w:sz w:val="28"/>
          <w:szCs w:val="28"/>
        </w:rPr>
      </w:pPr>
      <w:r w:rsidRPr="00B23F28">
        <w:rPr>
          <w:b/>
          <w:bCs/>
          <w:sz w:val="28"/>
          <w:szCs w:val="28"/>
        </w:rPr>
        <w:t xml:space="preserve">Goal #2: Evaluate </w:t>
      </w:r>
      <w:r w:rsidR="000C426E">
        <w:rPr>
          <w:b/>
          <w:bCs/>
          <w:sz w:val="28"/>
          <w:szCs w:val="28"/>
        </w:rPr>
        <w:t xml:space="preserve">the Ste. Genevieve Public </w:t>
      </w:r>
      <w:r w:rsidR="00EA4BF7">
        <w:rPr>
          <w:b/>
          <w:bCs/>
          <w:sz w:val="28"/>
          <w:szCs w:val="28"/>
        </w:rPr>
        <w:t>Library</w:t>
      </w:r>
      <w:r w:rsidR="00EA4BF7" w:rsidRPr="00B23F28">
        <w:rPr>
          <w:b/>
          <w:bCs/>
          <w:sz w:val="28"/>
          <w:szCs w:val="28"/>
        </w:rPr>
        <w:t xml:space="preserve"> </w:t>
      </w:r>
      <w:r w:rsidR="00EA4BF7">
        <w:rPr>
          <w:b/>
          <w:bCs/>
          <w:sz w:val="28"/>
          <w:szCs w:val="28"/>
        </w:rPr>
        <w:t>current</w:t>
      </w:r>
      <w:r w:rsidR="000C426E">
        <w:rPr>
          <w:b/>
          <w:bCs/>
          <w:sz w:val="28"/>
          <w:szCs w:val="28"/>
        </w:rPr>
        <w:t xml:space="preserve"> state </w:t>
      </w:r>
      <w:r w:rsidRPr="00B23F28">
        <w:rPr>
          <w:b/>
          <w:bCs/>
          <w:sz w:val="28"/>
          <w:szCs w:val="28"/>
        </w:rPr>
        <w:t xml:space="preserve">against the Conceptual Service Plan </w:t>
      </w:r>
      <w:r w:rsidR="00B14C8B">
        <w:rPr>
          <w:b/>
          <w:bCs/>
          <w:sz w:val="28"/>
          <w:szCs w:val="28"/>
        </w:rPr>
        <w:t>(visualized in this document)</w:t>
      </w:r>
    </w:p>
    <w:p w14:paraId="78627599" w14:textId="56E6CF36" w:rsidR="00913603" w:rsidRPr="00F9415F" w:rsidRDefault="009E3248" w:rsidP="009E3248">
      <w:pPr>
        <w:pStyle w:val="BodyText"/>
        <w:spacing w:before="120" w:after="0"/>
        <w:rPr>
          <w:rFonts w:cs="Arial"/>
          <w:sz w:val="24"/>
          <w:szCs w:val="24"/>
        </w:rPr>
      </w:pPr>
      <w:r w:rsidRPr="00F9415F">
        <w:rPr>
          <w:rFonts w:cs="Arial"/>
          <w:sz w:val="24"/>
          <w:szCs w:val="24"/>
        </w:rPr>
        <w:t xml:space="preserve">What the community truly values can be difficult to pin down and complicated to design. Our work analyzed the value of the </w:t>
      </w:r>
      <w:r w:rsidR="00EA4BF7">
        <w:rPr>
          <w:rFonts w:cs="Arial"/>
          <w:sz w:val="24"/>
          <w:szCs w:val="24"/>
        </w:rPr>
        <w:t xml:space="preserve">current library </w:t>
      </w:r>
      <w:r w:rsidRPr="00F9415F">
        <w:rPr>
          <w:rFonts w:cs="Arial"/>
          <w:sz w:val="24"/>
          <w:szCs w:val="24"/>
        </w:rPr>
        <w:t>by analyzing the</w:t>
      </w:r>
      <w:r w:rsidR="00B14C8B">
        <w:rPr>
          <w:rFonts w:cs="Arial"/>
          <w:sz w:val="24"/>
          <w:szCs w:val="24"/>
        </w:rPr>
        <w:t xml:space="preserve"> recreation</w:t>
      </w:r>
      <w:r w:rsidR="00F07762" w:rsidRPr="00F9415F">
        <w:rPr>
          <w:rFonts w:cs="Arial"/>
          <w:sz w:val="24"/>
          <w:szCs w:val="24"/>
        </w:rPr>
        <w:t xml:space="preserve"> building,</w:t>
      </w:r>
      <w:r w:rsidRPr="00F9415F">
        <w:rPr>
          <w:rFonts w:cs="Arial"/>
          <w:sz w:val="24"/>
          <w:szCs w:val="24"/>
        </w:rPr>
        <w:t xml:space="preserve"> location</w:t>
      </w:r>
      <w:r w:rsidR="00F07762" w:rsidRPr="00F9415F">
        <w:rPr>
          <w:rFonts w:cs="Arial"/>
          <w:sz w:val="24"/>
          <w:szCs w:val="24"/>
        </w:rPr>
        <w:t xml:space="preserve">, </w:t>
      </w:r>
      <w:r w:rsidR="00166450" w:rsidRPr="00F9415F">
        <w:rPr>
          <w:rFonts w:cs="Arial"/>
          <w:sz w:val="24"/>
          <w:szCs w:val="24"/>
        </w:rPr>
        <w:t>parking,</w:t>
      </w:r>
      <w:r w:rsidRPr="00F9415F">
        <w:rPr>
          <w:rFonts w:cs="Arial"/>
          <w:sz w:val="24"/>
          <w:szCs w:val="24"/>
        </w:rPr>
        <w:t xml:space="preserve"> and community</w:t>
      </w:r>
      <w:r w:rsidR="00166450" w:rsidRPr="00F9415F">
        <w:rPr>
          <w:rFonts w:cs="Arial"/>
          <w:sz w:val="24"/>
          <w:szCs w:val="24"/>
        </w:rPr>
        <w:t xml:space="preserve"> needs</w:t>
      </w:r>
      <w:r w:rsidRPr="00F9415F">
        <w:rPr>
          <w:rFonts w:cs="Arial"/>
          <w:sz w:val="24"/>
          <w:szCs w:val="24"/>
        </w:rPr>
        <w:t xml:space="preserve">.  </w:t>
      </w:r>
    </w:p>
    <w:p w14:paraId="5B7BAD09" w14:textId="4528EBF2" w:rsidR="00300714" w:rsidRPr="00F9415F" w:rsidRDefault="00300714" w:rsidP="002D4865">
      <w:pPr>
        <w:pStyle w:val="BodyText"/>
        <w:numPr>
          <w:ilvl w:val="0"/>
          <w:numId w:val="21"/>
        </w:numPr>
        <w:spacing w:before="120" w:after="0"/>
        <w:rPr>
          <w:rFonts w:cs="Arial"/>
          <w:sz w:val="24"/>
          <w:szCs w:val="24"/>
        </w:rPr>
      </w:pPr>
      <w:r w:rsidRPr="00F9415F">
        <w:rPr>
          <w:rFonts w:cs="Arial"/>
          <w:sz w:val="24"/>
          <w:szCs w:val="24"/>
        </w:rPr>
        <w:t xml:space="preserve">We </w:t>
      </w:r>
      <w:r w:rsidR="00B14C8B" w:rsidRPr="00F9415F">
        <w:rPr>
          <w:rFonts w:cs="Arial"/>
          <w:sz w:val="24"/>
          <w:szCs w:val="24"/>
        </w:rPr>
        <w:t>have prepared</w:t>
      </w:r>
      <w:r w:rsidR="00A05A6C" w:rsidRPr="00F9415F">
        <w:rPr>
          <w:rFonts w:cs="Arial"/>
          <w:sz w:val="24"/>
          <w:szCs w:val="24"/>
        </w:rPr>
        <w:t xml:space="preserve"> </w:t>
      </w:r>
      <w:r w:rsidRPr="00F9415F">
        <w:rPr>
          <w:rFonts w:cs="Arial"/>
          <w:sz w:val="24"/>
          <w:szCs w:val="24"/>
        </w:rPr>
        <w:t xml:space="preserve">a </w:t>
      </w:r>
      <w:r w:rsidR="00A05A6C" w:rsidRPr="00F9415F">
        <w:rPr>
          <w:rFonts w:cs="Arial"/>
          <w:sz w:val="24"/>
          <w:szCs w:val="24"/>
        </w:rPr>
        <w:t xml:space="preserve">functionally coordinated set of </w:t>
      </w:r>
      <w:r w:rsidR="00EA4BF7">
        <w:rPr>
          <w:rFonts w:cs="Arial"/>
          <w:sz w:val="24"/>
          <w:szCs w:val="24"/>
        </w:rPr>
        <w:t>service</w:t>
      </w:r>
      <w:r w:rsidR="00166450" w:rsidRPr="00F9415F">
        <w:rPr>
          <w:rFonts w:cs="Arial"/>
          <w:sz w:val="24"/>
          <w:szCs w:val="24"/>
        </w:rPr>
        <w:t xml:space="preserve"> needs</w:t>
      </w:r>
      <w:r w:rsidR="00F07762" w:rsidRPr="00F9415F">
        <w:rPr>
          <w:rFonts w:cs="Arial"/>
          <w:sz w:val="24"/>
          <w:szCs w:val="24"/>
        </w:rPr>
        <w:t xml:space="preserve"> and </w:t>
      </w:r>
      <w:r w:rsidR="00166450" w:rsidRPr="00F9415F">
        <w:rPr>
          <w:rFonts w:cs="Arial"/>
          <w:sz w:val="24"/>
          <w:szCs w:val="24"/>
        </w:rPr>
        <w:t>conceptual</w:t>
      </w:r>
      <w:r w:rsidR="00821B6F" w:rsidRPr="00F9415F">
        <w:rPr>
          <w:rFonts w:cs="Arial"/>
          <w:sz w:val="24"/>
          <w:szCs w:val="24"/>
        </w:rPr>
        <w:t xml:space="preserve"> plans</w:t>
      </w:r>
      <w:r w:rsidR="00A05A6C" w:rsidRPr="00F9415F">
        <w:rPr>
          <w:rFonts w:cs="Arial"/>
          <w:sz w:val="24"/>
          <w:szCs w:val="24"/>
        </w:rPr>
        <w:t xml:space="preserve"> for this small </w:t>
      </w:r>
      <w:r w:rsidR="00EA4BF7">
        <w:rPr>
          <w:rFonts w:cs="Arial"/>
          <w:sz w:val="24"/>
          <w:szCs w:val="24"/>
        </w:rPr>
        <w:t>library</w:t>
      </w:r>
      <w:r w:rsidRPr="00F9415F">
        <w:rPr>
          <w:rFonts w:cs="Arial"/>
          <w:sz w:val="24"/>
          <w:szCs w:val="24"/>
        </w:rPr>
        <w:t>.</w:t>
      </w:r>
    </w:p>
    <w:p w14:paraId="0CA85FAD" w14:textId="5124CF92" w:rsidR="00A749FE" w:rsidRPr="00F9415F" w:rsidRDefault="00A749FE" w:rsidP="002D4865">
      <w:pPr>
        <w:pStyle w:val="BodyText"/>
        <w:numPr>
          <w:ilvl w:val="0"/>
          <w:numId w:val="21"/>
        </w:numPr>
        <w:spacing w:before="120" w:after="0"/>
        <w:rPr>
          <w:rFonts w:cs="Arial"/>
          <w:sz w:val="24"/>
          <w:szCs w:val="24"/>
        </w:rPr>
      </w:pPr>
      <w:r w:rsidRPr="00F9415F">
        <w:rPr>
          <w:rFonts w:cs="Arial"/>
          <w:sz w:val="24"/>
          <w:szCs w:val="24"/>
        </w:rPr>
        <w:t xml:space="preserve">We set out to increase </w:t>
      </w:r>
      <w:r w:rsidR="00B14C8B">
        <w:rPr>
          <w:rFonts w:cs="Arial"/>
          <w:sz w:val="24"/>
          <w:szCs w:val="24"/>
        </w:rPr>
        <w:t>library</w:t>
      </w:r>
      <w:r w:rsidRPr="00F9415F">
        <w:rPr>
          <w:rFonts w:cs="Arial"/>
          <w:sz w:val="24"/>
          <w:szCs w:val="24"/>
        </w:rPr>
        <w:t xml:space="preserve"> services by testing the layout of the library</w:t>
      </w:r>
      <w:r w:rsidR="00B14C8B">
        <w:rPr>
          <w:rFonts w:cs="Arial"/>
          <w:sz w:val="24"/>
          <w:szCs w:val="24"/>
        </w:rPr>
        <w:t xml:space="preserve"> with the adjacent Gym</w:t>
      </w:r>
      <w:r w:rsidRPr="00F9415F">
        <w:rPr>
          <w:rFonts w:cs="Arial"/>
          <w:sz w:val="24"/>
          <w:szCs w:val="24"/>
        </w:rPr>
        <w:t>.</w:t>
      </w:r>
      <w:r w:rsidR="00B14C8B">
        <w:rPr>
          <w:rFonts w:cs="Arial"/>
          <w:sz w:val="24"/>
          <w:szCs w:val="24"/>
        </w:rPr>
        <w:t xml:space="preserve">  This provides a platform to visualize the community needs. </w:t>
      </w:r>
      <w:r w:rsidRPr="00F9415F">
        <w:rPr>
          <w:rFonts w:cs="Arial"/>
          <w:sz w:val="24"/>
          <w:szCs w:val="24"/>
        </w:rPr>
        <w:t xml:space="preserve"> </w:t>
      </w:r>
    </w:p>
    <w:p w14:paraId="072520DF" w14:textId="0E71E5F9" w:rsidR="00915118" w:rsidRPr="00F9415F" w:rsidRDefault="00300714" w:rsidP="002D4865">
      <w:pPr>
        <w:pStyle w:val="BodyText"/>
        <w:numPr>
          <w:ilvl w:val="0"/>
          <w:numId w:val="21"/>
        </w:numPr>
        <w:spacing w:before="120" w:after="0"/>
        <w:rPr>
          <w:rFonts w:cs="Arial"/>
          <w:sz w:val="24"/>
          <w:szCs w:val="24"/>
        </w:rPr>
      </w:pPr>
      <w:r w:rsidRPr="00F9415F">
        <w:rPr>
          <w:rFonts w:cs="Arial"/>
          <w:sz w:val="24"/>
          <w:szCs w:val="24"/>
        </w:rPr>
        <w:t>We</w:t>
      </w:r>
      <w:r w:rsidR="00AF3FDA" w:rsidRPr="00F9415F">
        <w:rPr>
          <w:rFonts w:cs="Arial"/>
          <w:sz w:val="24"/>
          <w:szCs w:val="24"/>
        </w:rPr>
        <w:t xml:space="preserve"> establish</w:t>
      </w:r>
      <w:r w:rsidRPr="00F9415F">
        <w:rPr>
          <w:rFonts w:cs="Arial"/>
          <w:sz w:val="24"/>
          <w:szCs w:val="24"/>
        </w:rPr>
        <w:t>ed</w:t>
      </w:r>
      <w:r w:rsidR="00AF3FDA" w:rsidRPr="00F9415F">
        <w:rPr>
          <w:rFonts w:cs="Arial"/>
          <w:sz w:val="24"/>
          <w:szCs w:val="24"/>
        </w:rPr>
        <w:t xml:space="preserve"> close ties with the community, </w:t>
      </w:r>
      <w:r w:rsidR="00035757" w:rsidRPr="00F9415F">
        <w:rPr>
          <w:rFonts w:cs="Arial"/>
          <w:sz w:val="24"/>
          <w:szCs w:val="24"/>
        </w:rPr>
        <w:t>we gained feedback on the</w:t>
      </w:r>
      <w:r w:rsidR="00A05A6C" w:rsidRPr="00F9415F">
        <w:rPr>
          <w:rFonts w:cs="Arial"/>
          <w:sz w:val="24"/>
          <w:szCs w:val="24"/>
        </w:rPr>
        <w:t xml:space="preserve"> current site</w:t>
      </w:r>
      <w:r w:rsidR="00035757" w:rsidRPr="00F9415F">
        <w:rPr>
          <w:rFonts w:cs="Arial"/>
          <w:sz w:val="24"/>
          <w:szCs w:val="24"/>
        </w:rPr>
        <w:t xml:space="preserve"> of affairs</w:t>
      </w:r>
      <w:r w:rsidR="00AF3FDA" w:rsidRPr="00F9415F">
        <w:rPr>
          <w:rFonts w:cs="Arial"/>
          <w:sz w:val="24"/>
          <w:szCs w:val="24"/>
        </w:rPr>
        <w:t>.</w:t>
      </w:r>
      <w:r w:rsidR="00B14C8B">
        <w:rPr>
          <w:rFonts w:cs="Arial"/>
          <w:sz w:val="24"/>
          <w:szCs w:val="24"/>
        </w:rPr>
        <w:t xml:space="preserve">  We could see that downtown Ste. Genevieve could benefit from an after-school location. </w:t>
      </w:r>
    </w:p>
    <w:p w14:paraId="4D34BA83" w14:textId="5A6FE973" w:rsidR="000A5491" w:rsidRPr="00F9415F" w:rsidRDefault="000A5491" w:rsidP="002D4865">
      <w:pPr>
        <w:pStyle w:val="BodyText"/>
        <w:numPr>
          <w:ilvl w:val="0"/>
          <w:numId w:val="21"/>
        </w:numPr>
        <w:spacing w:before="120" w:after="0"/>
        <w:rPr>
          <w:rFonts w:cs="Arial"/>
          <w:sz w:val="24"/>
          <w:szCs w:val="24"/>
        </w:rPr>
      </w:pPr>
      <w:r w:rsidRPr="00F9415F">
        <w:rPr>
          <w:rFonts w:cs="Arial"/>
          <w:sz w:val="24"/>
          <w:szCs w:val="24"/>
        </w:rPr>
        <w:t>We developed a conceptual design approach</w:t>
      </w:r>
      <w:r w:rsidR="00EA4BF7">
        <w:rPr>
          <w:rFonts w:cs="Arial"/>
          <w:sz w:val="24"/>
          <w:szCs w:val="24"/>
        </w:rPr>
        <w:t xml:space="preserve"> that is included in this document</w:t>
      </w:r>
      <w:r w:rsidRPr="00F9415F">
        <w:rPr>
          <w:rFonts w:cs="Arial"/>
          <w:sz w:val="24"/>
          <w:szCs w:val="24"/>
        </w:rPr>
        <w:t xml:space="preserve">. </w:t>
      </w:r>
    </w:p>
    <w:p w14:paraId="6408BB26" w14:textId="77777777" w:rsidR="00B929C7" w:rsidRPr="00F81A50" w:rsidRDefault="00B929C7" w:rsidP="00B929C7">
      <w:pPr>
        <w:rPr>
          <w:b/>
          <w:bCs/>
        </w:rPr>
      </w:pPr>
    </w:p>
    <w:p w14:paraId="4450F244" w14:textId="31BEBD5D" w:rsidR="00B929C7" w:rsidRPr="00B23F28" w:rsidRDefault="00B929C7" w:rsidP="00B929C7">
      <w:pPr>
        <w:rPr>
          <w:b/>
          <w:bCs/>
          <w:sz w:val="28"/>
          <w:szCs w:val="28"/>
        </w:rPr>
      </w:pPr>
      <w:r w:rsidRPr="00B23F28">
        <w:rPr>
          <w:b/>
          <w:bCs/>
          <w:sz w:val="28"/>
          <w:szCs w:val="28"/>
        </w:rPr>
        <w:t>Goal #3: Recommendations and Cost Estimate</w:t>
      </w:r>
    </w:p>
    <w:p w14:paraId="7D7365A8" w14:textId="3A4C2585" w:rsidR="00B929C7" w:rsidRPr="00F81A50" w:rsidRDefault="00B929C7" w:rsidP="00B929C7">
      <w:pPr>
        <w:rPr>
          <w:b/>
          <w:bCs/>
        </w:rPr>
      </w:pPr>
    </w:p>
    <w:p w14:paraId="16482261" w14:textId="03E5268B" w:rsidR="00B929C7" w:rsidRPr="00F9415F" w:rsidRDefault="00B929C7" w:rsidP="00B929C7">
      <w:pPr>
        <w:rPr>
          <w:sz w:val="24"/>
          <w:szCs w:val="24"/>
        </w:rPr>
      </w:pPr>
      <w:r w:rsidRPr="00F9415F">
        <w:rPr>
          <w:sz w:val="24"/>
          <w:szCs w:val="24"/>
        </w:rPr>
        <w:t xml:space="preserve">In practice, the financial and quantitative aspects of functional library planning become progressively detailed as the space programming process continues, culminating in very </w:t>
      </w:r>
      <w:r w:rsidR="00F07762" w:rsidRPr="00F9415F">
        <w:rPr>
          <w:sz w:val="24"/>
          <w:szCs w:val="24"/>
        </w:rPr>
        <w:t>detailed</w:t>
      </w:r>
      <w:r w:rsidRPr="00F9415F">
        <w:rPr>
          <w:sz w:val="24"/>
          <w:szCs w:val="24"/>
        </w:rPr>
        <w:t xml:space="preserve"> </w:t>
      </w:r>
      <w:r w:rsidR="00821B6F" w:rsidRPr="00F9415F">
        <w:rPr>
          <w:sz w:val="24"/>
          <w:szCs w:val="24"/>
        </w:rPr>
        <w:t>design layouts</w:t>
      </w:r>
      <w:r w:rsidRPr="00F9415F">
        <w:rPr>
          <w:sz w:val="24"/>
          <w:szCs w:val="24"/>
        </w:rPr>
        <w:t xml:space="preserve"> that constitute the </w:t>
      </w:r>
      <w:r w:rsidR="00680575" w:rsidRPr="00F9415F">
        <w:rPr>
          <w:sz w:val="24"/>
          <w:szCs w:val="24"/>
        </w:rPr>
        <w:t>overall</w:t>
      </w:r>
      <w:r w:rsidRPr="00F9415F">
        <w:rPr>
          <w:sz w:val="24"/>
          <w:szCs w:val="24"/>
        </w:rPr>
        <w:t xml:space="preserve"> project cost estimate.</w:t>
      </w:r>
      <w:r w:rsidR="00A749FE" w:rsidRPr="00F9415F">
        <w:rPr>
          <w:sz w:val="24"/>
          <w:szCs w:val="24"/>
        </w:rPr>
        <w:t xml:space="preserve"> Since this is a pre-planning exercise, our budgets </w:t>
      </w:r>
      <w:r w:rsidR="00821B6F" w:rsidRPr="00F9415F">
        <w:rPr>
          <w:sz w:val="24"/>
          <w:szCs w:val="24"/>
        </w:rPr>
        <w:t>were developed to predict</w:t>
      </w:r>
      <w:r w:rsidR="00A749FE" w:rsidRPr="00F9415F">
        <w:rPr>
          <w:sz w:val="24"/>
          <w:szCs w:val="24"/>
        </w:rPr>
        <w:t xml:space="preserve"> capital improvement cost</w:t>
      </w:r>
      <w:r w:rsidR="00821B6F" w:rsidRPr="00F9415F">
        <w:rPr>
          <w:sz w:val="24"/>
          <w:szCs w:val="24"/>
        </w:rPr>
        <w:t>s</w:t>
      </w:r>
      <w:r w:rsidR="00F07762" w:rsidRPr="00F9415F">
        <w:rPr>
          <w:sz w:val="24"/>
          <w:szCs w:val="24"/>
        </w:rPr>
        <w:t xml:space="preserve"> by testing the layout of furniture</w:t>
      </w:r>
      <w:r w:rsidR="00166450" w:rsidRPr="00F9415F">
        <w:rPr>
          <w:sz w:val="24"/>
          <w:szCs w:val="24"/>
        </w:rPr>
        <w:t>, building systems</w:t>
      </w:r>
      <w:r w:rsidR="00F07762" w:rsidRPr="00F9415F">
        <w:rPr>
          <w:sz w:val="24"/>
          <w:szCs w:val="24"/>
        </w:rPr>
        <w:t xml:space="preserve"> and </w:t>
      </w:r>
      <w:r w:rsidR="00166450" w:rsidRPr="00F9415F">
        <w:rPr>
          <w:sz w:val="24"/>
          <w:szCs w:val="24"/>
        </w:rPr>
        <w:t>potential</w:t>
      </w:r>
      <w:r w:rsidR="00F07762" w:rsidRPr="00F9415F">
        <w:rPr>
          <w:sz w:val="24"/>
          <w:szCs w:val="24"/>
        </w:rPr>
        <w:t xml:space="preserve"> expansion options</w:t>
      </w:r>
      <w:r w:rsidR="00A749FE" w:rsidRPr="00F9415F">
        <w:rPr>
          <w:sz w:val="24"/>
          <w:szCs w:val="24"/>
        </w:rPr>
        <w:t xml:space="preserve">. </w:t>
      </w:r>
    </w:p>
    <w:p w14:paraId="0E089A09" w14:textId="7B0A08A2" w:rsidR="00B929C7" w:rsidRPr="00F9415F" w:rsidRDefault="00B929C7" w:rsidP="00B929C7">
      <w:pPr>
        <w:rPr>
          <w:sz w:val="24"/>
          <w:szCs w:val="24"/>
        </w:rPr>
      </w:pPr>
    </w:p>
    <w:p w14:paraId="20916266" w14:textId="55B72777" w:rsidR="00680575" w:rsidRPr="00F9415F" w:rsidRDefault="00B929C7" w:rsidP="00B929C7">
      <w:pPr>
        <w:rPr>
          <w:sz w:val="24"/>
          <w:szCs w:val="24"/>
        </w:rPr>
      </w:pPr>
      <w:r w:rsidRPr="00F9415F">
        <w:rPr>
          <w:sz w:val="24"/>
          <w:szCs w:val="24"/>
        </w:rPr>
        <w:t xml:space="preserve">Considering that the </w:t>
      </w:r>
      <w:r w:rsidR="00EA4BF7">
        <w:rPr>
          <w:sz w:val="24"/>
          <w:szCs w:val="24"/>
        </w:rPr>
        <w:t>County’s</w:t>
      </w:r>
      <w:r w:rsidRPr="00F9415F">
        <w:rPr>
          <w:sz w:val="24"/>
          <w:szCs w:val="24"/>
        </w:rPr>
        <w:t xml:space="preserve"> Budget may never have seen, much less prepared, long-range financial</w:t>
      </w:r>
      <w:r w:rsidR="00B14C8B">
        <w:rPr>
          <w:sz w:val="24"/>
          <w:szCs w:val="24"/>
        </w:rPr>
        <w:t xml:space="preserve"> strains or needed</w:t>
      </w:r>
      <w:r w:rsidRPr="00F9415F">
        <w:rPr>
          <w:sz w:val="24"/>
          <w:szCs w:val="24"/>
        </w:rPr>
        <w:t xml:space="preserve"> investments for this </w:t>
      </w:r>
      <w:r w:rsidR="00EA4BF7">
        <w:rPr>
          <w:sz w:val="24"/>
          <w:szCs w:val="24"/>
        </w:rPr>
        <w:t>county</w:t>
      </w:r>
      <w:r w:rsidR="00680575" w:rsidRPr="00F9415F">
        <w:rPr>
          <w:sz w:val="24"/>
          <w:szCs w:val="24"/>
        </w:rPr>
        <w:t xml:space="preserve"> </w:t>
      </w:r>
      <w:r w:rsidRPr="00F9415F">
        <w:rPr>
          <w:sz w:val="24"/>
          <w:szCs w:val="24"/>
        </w:rPr>
        <w:t xml:space="preserve">library, drawing them up was a useful activity. </w:t>
      </w:r>
    </w:p>
    <w:p w14:paraId="45551F76" w14:textId="77777777" w:rsidR="00680575" w:rsidRPr="00F9415F" w:rsidRDefault="00680575" w:rsidP="00B929C7">
      <w:pPr>
        <w:rPr>
          <w:sz w:val="24"/>
          <w:szCs w:val="24"/>
        </w:rPr>
      </w:pPr>
    </w:p>
    <w:p w14:paraId="306F2412" w14:textId="20071EE1" w:rsidR="00680575" w:rsidRPr="00F9415F" w:rsidRDefault="000A5491" w:rsidP="002D4865">
      <w:pPr>
        <w:pStyle w:val="ListParagraph"/>
        <w:numPr>
          <w:ilvl w:val="0"/>
          <w:numId w:val="14"/>
        </w:numPr>
        <w:rPr>
          <w:sz w:val="24"/>
          <w:szCs w:val="24"/>
        </w:rPr>
      </w:pPr>
      <w:r w:rsidRPr="00F9415F">
        <w:rPr>
          <w:sz w:val="24"/>
          <w:szCs w:val="24"/>
        </w:rPr>
        <w:lastRenderedPageBreak/>
        <w:t>This document will</w:t>
      </w:r>
      <w:r w:rsidR="00680575" w:rsidRPr="00F9415F">
        <w:rPr>
          <w:sz w:val="24"/>
          <w:szCs w:val="24"/>
        </w:rPr>
        <w:t xml:space="preserve"> </w:t>
      </w:r>
      <w:r w:rsidR="00B929C7" w:rsidRPr="00F9415F">
        <w:rPr>
          <w:sz w:val="24"/>
          <w:szCs w:val="24"/>
        </w:rPr>
        <w:t>help the</w:t>
      </w:r>
      <w:r w:rsidRPr="00F9415F">
        <w:rPr>
          <w:sz w:val="24"/>
          <w:szCs w:val="24"/>
        </w:rPr>
        <w:t xml:space="preserve"> </w:t>
      </w:r>
      <w:r w:rsidR="00EA4BF7">
        <w:rPr>
          <w:sz w:val="24"/>
          <w:szCs w:val="24"/>
        </w:rPr>
        <w:t>County</w:t>
      </w:r>
      <w:r w:rsidRPr="00F9415F">
        <w:rPr>
          <w:sz w:val="24"/>
          <w:szCs w:val="24"/>
        </w:rPr>
        <w:t>’s</w:t>
      </w:r>
      <w:r w:rsidR="00B929C7" w:rsidRPr="00F9415F">
        <w:rPr>
          <w:sz w:val="24"/>
          <w:szCs w:val="24"/>
        </w:rPr>
        <w:t xml:space="preserve"> </w:t>
      </w:r>
      <w:r w:rsidR="00680575" w:rsidRPr="00F9415F">
        <w:rPr>
          <w:sz w:val="24"/>
          <w:szCs w:val="24"/>
        </w:rPr>
        <w:t>decision makers</w:t>
      </w:r>
      <w:r w:rsidR="00B929C7" w:rsidRPr="00F9415F">
        <w:rPr>
          <w:sz w:val="24"/>
          <w:szCs w:val="24"/>
        </w:rPr>
        <w:t xml:space="preserve"> </w:t>
      </w:r>
      <w:r w:rsidR="00680575" w:rsidRPr="00F9415F">
        <w:rPr>
          <w:sz w:val="24"/>
          <w:szCs w:val="24"/>
        </w:rPr>
        <w:t>extend</w:t>
      </w:r>
      <w:r w:rsidR="00B929C7" w:rsidRPr="00F9415F">
        <w:rPr>
          <w:sz w:val="24"/>
          <w:szCs w:val="24"/>
        </w:rPr>
        <w:t xml:space="preserve"> the time horizon of </w:t>
      </w:r>
      <w:r w:rsidR="00680575" w:rsidRPr="00F9415F">
        <w:rPr>
          <w:sz w:val="24"/>
          <w:szCs w:val="24"/>
        </w:rPr>
        <w:t>its</w:t>
      </w:r>
      <w:r w:rsidR="00B929C7" w:rsidRPr="00F9415F">
        <w:rPr>
          <w:sz w:val="24"/>
          <w:szCs w:val="24"/>
        </w:rPr>
        <w:t xml:space="preserve"> </w:t>
      </w:r>
      <w:r w:rsidR="00680575" w:rsidRPr="00F9415F">
        <w:rPr>
          <w:sz w:val="24"/>
          <w:szCs w:val="24"/>
        </w:rPr>
        <w:t>financial planning</w:t>
      </w:r>
      <w:r w:rsidRPr="00F9415F">
        <w:rPr>
          <w:sz w:val="24"/>
          <w:szCs w:val="24"/>
        </w:rPr>
        <w:t>.</w:t>
      </w:r>
      <w:r w:rsidR="00B14C8B">
        <w:rPr>
          <w:sz w:val="24"/>
          <w:szCs w:val="24"/>
        </w:rPr>
        <w:t xml:space="preserve">  </w:t>
      </w:r>
    </w:p>
    <w:p w14:paraId="04D238EF" w14:textId="17BD30C5" w:rsidR="00F07762" w:rsidRPr="00F9415F" w:rsidRDefault="00F07762" w:rsidP="002D4865">
      <w:pPr>
        <w:pStyle w:val="ListParagraph"/>
        <w:numPr>
          <w:ilvl w:val="0"/>
          <w:numId w:val="14"/>
        </w:numPr>
        <w:rPr>
          <w:sz w:val="24"/>
          <w:szCs w:val="24"/>
        </w:rPr>
      </w:pPr>
      <w:r w:rsidRPr="00F9415F">
        <w:rPr>
          <w:sz w:val="24"/>
          <w:szCs w:val="24"/>
        </w:rPr>
        <w:t xml:space="preserve">We tested </w:t>
      </w:r>
      <w:r w:rsidR="00D74329" w:rsidRPr="00F9415F">
        <w:rPr>
          <w:sz w:val="24"/>
          <w:szCs w:val="24"/>
        </w:rPr>
        <w:t>conceptual designs</w:t>
      </w:r>
      <w:r w:rsidRPr="00F9415F">
        <w:rPr>
          <w:sz w:val="24"/>
          <w:szCs w:val="24"/>
        </w:rPr>
        <w:t xml:space="preserve"> to engage the user, </w:t>
      </w:r>
      <w:r w:rsidR="00B14C8B" w:rsidRPr="00F9415F">
        <w:rPr>
          <w:sz w:val="24"/>
          <w:szCs w:val="24"/>
        </w:rPr>
        <w:t>improving</w:t>
      </w:r>
      <w:r w:rsidRPr="00F9415F">
        <w:rPr>
          <w:sz w:val="24"/>
          <w:szCs w:val="24"/>
        </w:rPr>
        <w:t xml:space="preserve"> the conditions of the building and site.   </w:t>
      </w:r>
    </w:p>
    <w:p w14:paraId="333DAD43" w14:textId="42243080" w:rsidR="000A5491" w:rsidRPr="00F9415F" w:rsidRDefault="00EA4BF7" w:rsidP="002D4865">
      <w:pPr>
        <w:pStyle w:val="ListParagraph"/>
        <w:numPr>
          <w:ilvl w:val="0"/>
          <w:numId w:val="14"/>
        </w:numPr>
        <w:rPr>
          <w:sz w:val="24"/>
          <w:szCs w:val="24"/>
        </w:rPr>
      </w:pPr>
      <w:r>
        <w:rPr>
          <w:sz w:val="24"/>
          <w:szCs w:val="24"/>
        </w:rPr>
        <w:t>Ste. Genevieve Public Library</w:t>
      </w:r>
      <w:r w:rsidR="00B14C8B">
        <w:rPr>
          <w:sz w:val="24"/>
          <w:szCs w:val="24"/>
        </w:rPr>
        <w:t xml:space="preserve"> Board and</w:t>
      </w:r>
      <w:r w:rsidR="00680575" w:rsidRPr="00F9415F">
        <w:rPr>
          <w:sz w:val="24"/>
          <w:szCs w:val="24"/>
        </w:rPr>
        <w:t xml:space="preserve"> </w:t>
      </w:r>
      <w:r w:rsidR="00B14C8B">
        <w:rPr>
          <w:sz w:val="24"/>
          <w:szCs w:val="24"/>
        </w:rPr>
        <w:t>L</w:t>
      </w:r>
      <w:r w:rsidR="00680575" w:rsidRPr="00F9415F">
        <w:rPr>
          <w:sz w:val="24"/>
          <w:szCs w:val="24"/>
        </w:rPr>
        <w:t>eaderships</w:t>
      </w:r>
      <w:r w:rsidR="00B929C7" w:rsidRPr="00F9415F">
        <w:rPr>
          <w:sz w:val="24"/>
          <w:szCs w:val="24"/>
        </w:rPr>
        <w:t xml:space="preserve"> </w:t>
      </w:r>
      <w:r w:rsidR="00F07762" w:rsidRPr="00F9415F">
        <w:rPr>
          <w:sz w:val="24"/>
          <w:szCs w:val="24"/>
        </w:rPr>
        <w:t>can</w:t>
      </w:r>
      <w:r w:rsidR="00B929C7" w:rsidRPr="00F9415F">
        <w:rPr>
          <w:sz w:val="24"/>
          <w:szCs w:val="24"/>
        </w:rPr>
        <w:t xml:space="preserve"> </w:t>
      </w:r>
      <w:r w:rsidR="00F07762" w:rsidRPr="00F9415F">
        <w:rPr>
          <w:sz w:val="24"/>
          <w:szCs w:val="24"/>
        </w:rPr>
        <w:t>deliver</w:t>
      </w:r>
      <w:r w:rsidR="00B929C7" w:rsidRPr="00F9415F">
        <w:rPr>
          <w:sz w:val="24"/>
          <w:szCs w:val="24"/>
        </w:rPr>
        <w:t xml:space="preserve"> </w:t>
      </w:r>
      <w:r w:rsidR="00680575" w:rsidRPr="00F9415F">
        <w:rPr>
          <w:sz w:val="24"/>
          <w:szCs w:val="24"/>
        </w:rPr>
        <w:t xml:space="preserve">new </w:t>
      </w:r>
      <w:r w:rsidR="000A5491" w:rsidRPr="00F9415F">
        <w:rPr>
          <w:sz w:val="24"/>
          <w:szCs w:val="24"/>
        </w:rPr>
        <w:t xml:space="preserve">services and improve library </w:t>
      </w:r>
      <w:r w:rsidR="00680575" w:rsidRPr="00F9415F">
        <w:rPr>
          <w:sz w:val="24"/>
          <w:szCs w:val="24"/>
        </w:rPr>
        <w:t>function</w:t>
      </w:r>
      <w:r w:rsidR="000A5491" w:rsidRPr="00F9415F">
        <w:rPr>
          <w:sz w:val="24"/>
          <w:szCs w:val="24"/>
        </w:rPr>
        <w:t>s</w:t>
      </w:r>
      <w:r w:rsidR="00F07762" w:rsidRPr="00F9415F">
        <w:rPr>
          <w:sz w:val="24"/>
          <w:szCs w:val="24"/>
        </w:rPr>
        <w:t>.</w:t>
      </w:r>
    </w:p>
    <w:p w14:paraId="57AEAE06" w14:textId="5D01263D" w:rsidR="00B12726" w:rsidRDefault="00A749FE" w:rsidP="002D4865">
      <w:pPr>
        <w:pStyle w:val="ListParagraph"/>
        <w:numPr>
          <w:ilvl w:val="0"/>
          <w:numId w:val="14"/>
        </w:numPr>
        <w:rPr>
          <w:sz w:val="24"/>
          <w:szCs w:val="24"/>
        </w:rPr>
      </w:pPr>
      <w:r w:rsidRPr="00F9415F">
        <w:rPr>
          <w:sz w:val="24"/>
          <w:szCs w:val="24"/>
        </w:rPr>
        <w:t xml:space="preserve">This is a user focused approach that </w:t>
      </w:r>
      <w:r w:rsidR="00B14C8B" w:rsidRPr="00F9415F">
        <w:rPr>
          <w:sz w:val="24"/>
          <w:szCs w:val="24"/>
        </w:rPr>
        <w:t>reflects</w:t>
      </w:r>
      <w:r w:rsidRPr="00F9415F">
        <w:rPr>
          <w:sz w:val="24"/>
          <w:szCs w:val="24"/>
        </w:rPr>
        <w:t xml:space="preserve"> on the types of users and needs that will be designed into the future library. </w:t>
      </w:r>
    </w:p>
    <w:p w14:paraId="417D5F76" w14:textId="5DDA85A1" w:rsidR="00C82269" w:rsidRDefault="00C82269" w:rsidP="00C82269">
      <w:pPr>
        <w:rPr>
          <w:sz w:val="24"/>
          <w:szCs w:val="24"/>
        </w:rPr>
      </w:pPr>
    </w:p>
    <w:p w14:paraId="627EEE2E" w14:textId="47B95A0F" w:rsidR="00AE0701" w:rsidRDefault="00AE0701" w:rsidP="00C82269">
      <w:pPr>
        <w:rPr>
          <w:sz w:val="24"/>
          <w:szCs w:val="24"/>
        </w:rPr>
      </w:pPr>
      <w:r w:rsidRPr="00AE0701">
        <w:rPr>
          <w:noProof/>
          <w:sz w:val="24"/>
          <w:szCs w:val="24"/>
        </w:rPr>
        <w:drawing>
          <wp:inline distT="0" distB="0" distL="0" distR="0" wp14:anchorId="05AA4A53" wp14:editId="64B321C4">
            <wp:extent cx="5943600" cy="3862705"/>
            <wp:effectExtent l="0" t="0" r="0" b="4445"/>
            <wp:docPr id="7421171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943600" cy="3862705"/>
                    </a:xfrm>
                    <a:prstGeom prst="rect">
                      <a:avLst/>
                    </a:prstGeom>
                  </pic:spPr>
                </pic:pic>
              </a:graphicData>
            </a:graphic>
          </wp:inline>
        </w:drawing>
      </w:r>
    </w:p>
    <w:p w14:paraId="2A1F517B" w14:textId="23456451" w:rsidR="005035DB" w:rsidRDefault="005035DB" w:rsidP="00C82269">
      <w:pPr>
        <w:rPr>
          <w:sz w:val="24"/>
          <w:szCs w:val="24"/>
        </w:rPr>
      </w:pPr>
      <w:r w:rsidRPr="005035DB">
        <w:rPr>
          <w:noProof/>
          <w:sz w:val="24"/>
          <w:szCs w:val="24"/>
        </w:rPr>
        <mc:AlternateContent>
          <mc:Choice Requires="wps">
            <w:drawing>
              <wp:anchor distT="45720" distB="45720" distL="114300" distR="114300" simplePos="0" relativeHeight="251806208" behindDoc="0" locked="0" layoutInCell="1" allowOverlap="1" wp14:anchorId="094CD3A1" wp14:editId="3DB4C3EF">
                <wp:simplePos x="0" y="0"/>
                <wp:positionH relativeFrom="column">
                  <wp:posOffset>1657350</wp:posOffset>
                </wp:positionH>
                <wp:positionV relativeFrom="paragraph">
                  <wp:posOffset>340360</wp:posOffset>
                </wp:positionV>
                <wp:extent cx="2360930" cy="1404620"/>
                <wp:effectExtent l="0" t="0" r="22860" b="11430"/>
                <wp:wrapSquare wrapText="bothSides"/>
                <wp:docPr id="187899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7D97724" w14:textId="77777777" w:rsidR="006C4181" w:rsidRPr="005035DB" w:rsidRDefault="006C4181" w:rsidP="005035DB">
                            <w:pPr>
                              <w:rPr>
                                <w:sz w:val="16"/>
                                <w:szCs w:val="16"/>
                              </w:rPr>
                            </w:pPr>
                            <w:r>
                              <w:rPr>
                                <w:sz w:val="16"/>
                                <w:szCs w:val="16"/>
                              </w:rPr>
                              <w:t>MODERNIZE THE RECREATION CENTER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94CD3A1" id="_x0000_s1029" type="#_x0000_t202" style="position:absolute;left:0;text-align:left;margin-left:130.5pt;margin-top:26.8pt;width:185.9pt;height:110.6pt;z-index:2518062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">
                <v:textbox style="mso-fit-shape-to-text:t">
                  <w:txbxContent>
                    <w:p w14:paraId="67D97724" w14:textId="77777777" w:rsidR="006C4181" w:rsidRPr="005035DB" w:rsidRDefault="006C4181" w:rsidP="005035DB">
                      <w:pPr>
                        <w:rPr>
                          <w:sz w:val="16"/>
                          <w:szCs w:val="16"/>
                        </w:rPr>
                      </w:pPr>
                      <w:r>
                        <w:rPr>
                          <w:sz w:val="16"/>
                          <w:szCs w:val="16"/>
                        </w:rPr>
                        <w:t>MODERNIZE THE RECREATION CENTER</w:t>
                      </w:r>
                    </w:p>
                  </w:txbxContent>
                </v:textbox>
                <w10:wrap type="square"/>
              </v:shape>
            </w:pict>
          </mc:Fallback>
        </mc:AlternateContent>
      </w:r>
    </w:p>
    <w:p w14:paraId="3F1F48B3" w14:textId="77777777" w:rsidR="00C82269" w:rsidRPr="00C82269" w:rsidRDefault="00C82269" w:rsidP="00C82269">
      <w:pPr>
        <w:pStyle w:val="Heading1"/>
      </w:pPr>
      <w:bookmarkStart w:id="10" w:name="_Toc181608976"/>
      <w:bookmarkStart w:id="11" w:name="_Toc184990150"/>
      <w:r w:rsidRPr="00C82269">
        <w:lastRenderedPageBreak/>
        <w:t>CURRENT SPACE, FUTURE GOALS</w:t>
      </w:r>
      <w:bookmarkEnd w:id="10"/>
      <w:bookmarkEnd w:id="11"/>
    </w:p>
    <w:p w14:paraId="2E34C62F" w14:textId="77777777" w:rsidR="00C82269" w:rsidRPr="00C82269" w:rsidRDefault="00C82269" w:rsidP="00C82269">
      <w:pPr>
        <w:rPr>
          <w:sz w:val="24"/>
          <w:szCs w:val="24"/>
        </w:rPr>
      </w:pPr>
      <w:r w:rsidRPr="00C82269">
        <w:rPr>
          <w:sz w:val="24"/>
          <w:szCs w:val="24"/>
        </w:rPr>
        <w:t>Building on the extensive research and observations, the planning work outlined here aims to enhance both the space and services of Ste. Genevieve County Public Library. The qualitative approach includes a thorough review of current library operations, followed by the development of innovative design concepts for potential space optimization.</w:t>
      </w:r>
    </w:p>
    <w:p w14:paraId="39A3B3AB" w14:textId="77777777" w:rsidR="00C82269" w:rsidRPr="00C82269" w:rsidRDefault="00C82269" w:rsidP="00C82269">
      <w:pPr>
        <w:rPr>
          <w:sz w:val="24"/>
          <w:szCs w:val="24"/>
        </w:rPr>
      </w:pPr>
    </w:p>
    <w:p w14:paraId="5830829B" w14:textId="77777777" w:rsidR="00C82269" w:rsidRPr="00C82269" w:rsidRDefault="00C82269" w:rsidP="00C82269">
      <w:pPr>
        <w:rPr>
          <w:sz w:val="24"/>
          <w:szCs w:val="24"/>
        </w:rPr>
      </w:pPr>
      <w:r w:rsidRPr="00C82269">
        <w:rPr>
          <w:sz w:val="24"/>
          <w:szCs w:val="24"/>
        </w:rPr>
        <w:t>The community can focus on these strategic improvements.  Together we aspire to create a more functional, inviting, and adaptable library environment that better serves the residents of Ste. Genevieve County.</w:t>
      </w:r>
    </w:p>
    <w:p w14:paraId="580F6C31" w14:textId="6E22D84D" w:rsidR="00C82269" w:rsidRPr="00C82269" w:rsidRDefault="00C82269" w:rsidP="00C82269">
      <w:pPr>
        <w:rPr>
          <w:sz w:val="24"/>
          <w:szCs w:val="24"/>
        </w:rPr>
      </w:pPr>
      <w:r w:rsidRPr="00C82269">
        <w:rPr>
          <w:noProof/>
          <w:sz w:val="24"/>
          <w:szCs w:val="24"/>
        </w:rPr>
        <w:drawing>
          <wp:anchor distT="0" distB="0" distL="114300" distR="114300" simplePos="0" relativeHeight="251793920" behindDoc="1" locked="0" layoutInCell="1" allowOverlap="1" wp14:anchorId="27C263A5" wp14:editId="0793B21C">
            <wp:simplePos x="0" y="0"/>
            <wp:positionH relativeFrom="column">
              <wp:posOffset>2643505</wp:posOffset>
            </wp:positionH>
            <wp:positionV relativeFrom="paragraph">
              <wp:posOffset>6985</wp:posOffset>
            </wp:positionV>
            <wp:extent cx="3422650" cy="2644140"/>
            <wp:effectExtent l="0" t="0" r="6350" b="3810"/>
            <wp:wrapTight wrapText="bothSides">
              <wp:wrapPolygon edited="0">
                <wp:start x="0" y="0"/>
                <wp:lineTo x="0" y="21476"/>
                <wp:lineTo x="21520" y="21476"/>
                <wp:lineTo x="21520" y="0"/>
                <wp:lineTo x="0" y="0"/>
              </wp:wrapPolygon>
            </wp:wrapTight>
            <wp:docPr id="154857209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2650" cy="2644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B6859D" w14:textId="359F7D93" w:rsidR="00C82269" w:rsidRPr="00C82269" w:rsidRDefault="00C82269" w:rsidP="00C82269">
      <w:pPr>
        <w:rPr>
          <w:b/>
          <w:sz w:val="28"/>
          <w:szCs w:val="28"/>
          <w:u w:val="single"/>
        </w:rPr>
      </w:pPr>
      <w:r w:rsidRPr="00C82269">
        <w:rPr>
          <w:b/>
          <w:sz w:val="28"/>
          <w:szCs w:val="28"/>
          <w:u w:val="single"/>
        </w:rPr>
        <w:t>Current Space</w:t>
      </w:r>
    </w:p>
    <w:p w14:paraId="0F30D4DE" w14:textId="66754754" w:rsidR="00C82269" w:rsidRPr="00C82269" w:rsidRDefault="00C82269" w:rsidP="00C82269">
      <w:pPr>
        <w:rPr>
          <w:sz w:val="24"/>
          <w:szCs w:val="24"/>
        </w:rPr>
      </w:pPr>
      <w:r w:rsidRPr="00C82269">
        <w:rPr>
          <w:sz w:val="24"/>
          <w:szCs w:val="24"/>
        </w:rPr>
        <w:t xml:space="preserve">The Ste. Genevieve County Public Library's current size of 4,850 gross square feet presents considerable opportunities for modernization. Originally </w:t>
      </w:r>
      <w:r w:rsidR="00523791" w:rsidRPr="00C82269">
        <w:rPr>
          <w:sz w:val="24"/>
          <w:szCs w:val="24"/>
        </w:rPr>
        <w:t>constructed</w:t>
      </w:r>
      <w:r w:rsidRPr="00C82269">
        <w:rPr>
          <w:sz w:val="24"/>
          <w:szCs w:val="24"/>
        </w:rPr>
        <w:t xml:space="preserve"> as part of the Ozark Regional Library system, </w:t>
      </w:r>
      <w:r w:rsidR="00B14C8B" w:rsidRPr="00C82269">
        <w:rPr>
          <w:sz w:val="24"/>
          <w:szCs w:val="24"/>
        </w:rPr>
        <w:t>it</w:t>
      </w:r>
      <w:r w:rsidRPr="00C82269">
        <w:rPr>
          <w:sz w:val="24"/>
          <w:szCs w:val="24"/>
        </w:rPr>
        <w:t xml:space="preserve"> was designed </w:t>
      </w:r>
      <w:r w:rsidR="00B14C8B" w:rsidRPr="00C82269">
        <w:rPr>
          <w:sz w:val="24"/>
          <w:szCs w:val="24"/>
        </w:rPr>
        <w:t>with limitations</w:t>
      </w:r>
      <w:r w:rsidRPr="00C82269">
        <w:rPr>
          <w:sz w:val="24"/>
          <w:szCs w:val="24"/>
        </w:rPr>
        <w:t xml:space="preserve"> that hinder the ability to effectively serve the growing needs of local </w:t>
      </w:r>
      <w:r w:rsidR="00523791" w:rsidRPr="00C82269">
        <w:rPr>
          <w:sz w:val="24"/>
          <w:szCs w:val="24"/>
        </w:rPr>
        <w:t>families</w:t>
      </w:r>
      <w:r w:rsidRPr="00C82269">
        <w:rPr>
          <w:sz w:val="24"/>
          <w:szCs w:val="24"/>
        </w:rPr>
        <w:t>, students and community members seeking services.</w:t>
      </w:r>
    </w:p>
    <w:p w14:paraId="5F6313A6" w14:textId="2ABA4060" w:rsidR="00C82269" w:rsidRPr="00C82269" w:rsidRDefault="00C82269" w:rsidP="00C82269">
      <w:pPr>
        <w:rPr>
          <w:sz w:val="24"/>
          <w:szCs w:val="24"/>
        </w:rPr>
      </w:pPr>
    </w:p>
    <w:p w14:paraId="76F5C0AF" w14:textId="49D0E64D" w:rsidR="00C82269" w:rsidRPr="00C82269" w:rsidRDefault="005035DB" w:rsidP="00C82269">
      <w:pPr>
        <w:rPr>
          <w:sz w:val="24"/>
          <w:szCs w:val="24"/>
        </w:rPr>
      </w:pPr>
      <w:r w:rsidRPr="005035DB">
        <w:rPr>
          <w:noProof/>
          <w:sz w:val="24"/>
          <w:szCs w:val="24"/>
        </w:rPr>
        <mc:AlternateContent>
          <mc:Choice Requires="wps">
            <w:drawing>
              <wp:anchor distT="45720" distB="45720" distL="114300" distR="114300" simplePos="0" relativeHeight="251808256" behindDoc="0" locked="0" layoutInCell="1" allowOverlap="1" wp14:anchorId="6AF10AFA" wp14:editId="541E9D99">
                <wp:simplePos x="0" y="0"/>
                <wp:positionH relativeFrom="column">
                  <wp:posOffset>3257550</wp:posOffset>
                </wp:positionH>
                <wp:positionV relativeFrom="paragraph">
                  <wp:posOffset>114300</wp:posOffset>
                </wp:positionV>
                <wp:extent cx="2360930" cy="1404620"/>
                <wp:effectExtent l="0" t="0" r="22860" b="11430"/>
                <wp:wrapSquare wrapText="bothSides"/>
                <wp:docPr id="1083003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ACD7872" w14:textId="56ACA019" w:rsidR="006C4181" w:rsidRPr="005035DB" w:rsidRDefault="006C4181" w:rsidP="005035DB">
                            <w:pPr>
                              <w:jc w:val="center"/>
                              <w:rPr>
                                <w:sz w:val="16"/>
                                <w:szCs w:val="16"/>
                              </w:rPr>
                            </w:pPr>
                            <w:r>
                              <w:rPr>
                                <w:sz w:val="16"/>
                                <w:szCs w:val="16"/>
                              </w:rPr>
                              <w:t>MODERNIZE THE LIBRARY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AF10AFA" id="_x0000_s1030" type="#_x0000_t202" style="position:absolute;left:0;text-align:left;margin-left:256.5pt;margin-top:9pt;width:185.9pt;height:110.6pt;z-index:2518082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">
                <v:textbox style="mso-fit-shape-to-text:t">
                  <w:txbxContent>
                    <w:p w14:paraId="5ACD7872" w14:textId="56ACA019" w:rsidR="006C4181" w:rsidRPr="005035DB" w:rsidRDefault="006C4181" w:rsidP="005035DB">
                      <w:pPr>
                        <w:jc w:val="center"/>
                        <w:rPr>
                          <w:sz w:val="16"/>
                          <w:szCs w:val="16"/>
                        </w:rPr>
                      </w:pPr>
                      <w:r>
                        <w:rPr>
                          <w:sz w:val="16"/>
                          <w:szCs w:val="16"/>
                        </w:rPr>
                        <w:t>MODERNIZE THE LIBRARY</w:t>
                      </w:r>
                    </w:p>
                  </w:txbxContent>
                </v:textbox>
                <w10:wrap type="square"/>
              </v:shape>
            </w:pict>
          </mc:Fallback>
        </mc:AlternateContent>
      </w:r>
      <w:r w:rsidR="00C82269" w:rsidRPr="00C82269">
        <w:rPr>
          <w:sz w:val="24"/>
          <w:szCs w:val="24"/>
        </w:rPr>
        <w:t>To adhere to the library standards, the town should provide a minimum of 1 square foot of library space per capita. However, the July 7, 2023 census indicates that Ste. Genevieve has a population of 18,642 residents. Unfortunately, the current library configuration results in a significant shortfall of approximately 13,792 square feet, meaning the space available for community use is only about 26 percent of the recommended amount, whereas it should ideally be roughly 70 percent.</w:t>
      </w:r>
    </w:p>
    <w:p w14:paraId="4CEE03AB" w14:textId="77777777" w:rsidR="00C82269" w:rsidRPr="00C82269" w:rsidRDefault="00C82269" w:rsidP="00C82269">
      <w:pPr>
        <w:rPr>
          <w:sz w:val="24"/>
          <w:szCs w:val="24"/>
        </w:rPr>
      </w:pPr>
    </w:p>
    <w:p w14:paraId="620F87F8" w14:textId="77777777" w:rsidR="00C82269" w:rsidRPr="00C82269" w:rsidRDefault="00C82269" w:rsidP="00C82269">
      <w:pPr>
        <w:rPr>
          <w:sz w:val="24"/>
          <w:szCs w:val="24"/>
        </w:rPr>
      </w:pPr>
      <w:r w:rsidRPr="00C82269">
        <w:rPr>
          <w:sz w:val="24"/>
          <w:szCs w:val="24"/>
        </w:rPr>
        <w:t>To address the discrepancy in available space, we propose the creation of branch locations with quiet meeting areas, such as silent rooms, which would foster a conducive environment for study and local families. Additionally, expanding the existing library's outdoor community spaces presents a cost-effective solution to enhance accessibility and encourage community engagement, particularly for adult learners and after-school activities.</w:t>
      </w:r>
    </w:p>
    <w:p w14:paraId="08E00E90" w14:textId="77777777" w:rsidR="00C82269" w:rsidRPr="00C82269" w:rsidRDefault="00C82269" w:rsidP="00C82269">
      <w:pPr>
        <w:rPr>
          <w:sz w:val="24"/>
          <w:szCs w:val="24"/>
        </w:rPr>
      </w:pPr>
    </w:p>
    <w:p w14:paraId="169B5925" w14:textId="77777777" w:rsidR="00C82269" w:rsidRPr="00C82269" w:rsidRDefault="00C82269" w:rsidP="00C82269">
      <w:pPr>
        <w:rPr>
          <w:b/>
          <w:sz w:val="28"/>
          <w:szCs w:val="28"/>
          <w:u w:val="single"/>
        </w:rPr>
      </w:pPr>
      <w:r w:rsidRPr="00C82269">
        <w:rPr>
          <w:b/>
          <w:sz w:val="28"/>
          <w:szCs w:val="28"/>
          <w:u w:val="single"/>
        </w:rPr>
        <w:t>Setting Future Goals</w:t>
      </w:r>
    </w:p>
    <w:p w14:paraId="60B7A812" w14:textId="02749BBF" w:rsidR="00C82269" w:rsidRPr="00C82269" w:rsidRDefault="00C82269" w:rsidP="00C82269">
      <w:pPr>
        <w:rPr>
          <w:sz w:val="24"/>
          <w:szCs w:val="24"/>
        </w:rPr>
      </w:pPr>
      <w:r w:rsidRPr="00C82269">
        <w:rPr>
          <w:sz w:val="24"/>
          <w:szCs w:val="24"/>
        </w:rPr>
        <w:t xml:space="preserve">During the initial visit, we listened to the library board, community members, library staff, volunteers and community stakeholders.  We held a series of Visual Scans with concerned citizens who are seeking to improve Ste. Genevieve as a destination and the library as a community resource for local folks; it is part of the fabric of the city neighborhoods and county life. </w:t>
      </w:r>
      <w:r w:rsidRPr="00C82269">
        <w:rPr>
          <w:sz w:val="24"/>
          <w:szCs w:val="24"/>
        </w:rPr>
        <w:lastRenderedPageBreak/>
        <w:t xml:space="preserve">The process was a dynamic dialogue with community representatives that provided a variety of insights. </w:t>
      </w:r>
    </w:p>
    <w:p w14:paraId="217E73FA" w14:textId="35A52C5F" w:rsidR="00C82269" w:rsidRPr="00C82269" w:rsidRDefault="00C82269" w:rsidP="00C82269">
      <w:pPr>
        <w:rPr>
          <w:sz w:val="24"/>
          <w:szCs w:val="24"/>
        </w:rPr>
      </w:pPr>
      <w:r w:rsidRPr="00C82269">
        <w:rPr>
          <w:sz w:val="24"/>
          <w:szCs w:val="24"/>
        </w:rPr>
        <w:t>The project team's goals outline a comprehensive vision for the Ste. Genevieve Public Library, emphasizing modernization to enhance accessibility and meet community needs. Key priorities should be focused on:</w:t>
      </w:r>
    </w:p>
    <w:p w14:paraId="0B33FDBD" w14:textId="77777777" w:rsidR="00C82269" w:rsidRPr="00C82269" w:rsidRDefault="00C82269" w:rsidP="00C82269">
      <w:pPr>
        <w:rPr>
          <w:sz w:val="24"/>
          <w:szCs w:val="24"/>
        </w:rPr>
      </w:pPr>
    </w:p>
    <w:p w14:paraId="6499F850" w14:textId="77777777" w:rsidR="00C82269" w:rsidRPr="00C82269" w:rsidRDefault="00C82269" w:rsidP="00C82269">
      <w:pPr>
        <w:numPr>
          <w:ilvl w:val="0"/>
          <w:numId w:val="47"/>
        </w:numPr>
        <w:rPr>
          <w:sz w:val="24"/>
          <w:szCs w:val="24"/>
        </w:rPr>
      </w:pPr>
      <w:r w:rsidRPr="00C82269">
        <w:rPr>
          <w:b/>
          <w:bCs/>
          <w:sz w:val="24"/>
          <w:szCs w:val="24"/>
        </w:rPr>
        <w:t>Building Renovation</w:t>
      </w:r>
      <w:r w:rsidRPr="00C82269">
        <w:rPr>
          <w:sz w:val="24"/>
          <w:szCs w:val="24"/>
        </w:rPr>
        <w:t>: Upgrading the current building to fulfill basic spatial requirements is crucial. This includes:</w:t>
      </w:r>
    </w:p>
    <w:p w14:paraId="01D8038C" w14:textId="6390B940" w:rsidR="00C82269" w:rsidRPr="00C82269" w:rsidRDefault="00C82269" w:rsidP="00C82269">
      <w:pPr>
        <w:numPr>
          <w:ilvl w:val="1"/>
          <w:numId w:val="47"/>
        </w:numPr>
        <w:rPr>
          <w:sz w:val="24"/>
          <w:szCs w:val="24"/>
        </w:rPr>
      </w:pPr>
      <w:r w:rsidRPr="00C82269">
        <w:rPr>
          <w:sz w:val="24"/>
          <w:szCs w:val="24"/>
        </w:rPr>
        <w:t>Improving meeting spaces to serve diverse community functions.</w:t>
      </w:r>
    </w:p>
    <w:p w14:paraId="570CD1FF" w14:textId="77777777" w:rsidR="00C82269" w:rsidRPr="00C82269" w:rsidRDefault="00C82269" w:rsidP="00C82269">
      <w:pPr>
        <w:numPr>
          <w:ilvl w:val="1"/>
          <w:numId w:val="47"/>
        </w:numPr>
        <w:rPr>
          <w:sz w:val="24"/>
          <w:szCs w:val="24"/>
        </w:rPr>
      </w:pPr>
      <w:r w:rsidRPr="00C82269">
        <w:rPr>
          <w:sz w:val="24"/>
          <w:szCs w:val="24"/>
        </w:rPr>
        <w:t>Addressing entrance accessibility issues, including the construction of an ADA-compliant ramp.</w:t>
      </w:r>
    </w:p>
    <w:p w14:paraId="21E11010" w14:textId="77777777" w:rsidR="00C82269" w:rsidRPr="00C82269" w:rsidRDefault="00C82269" w:rsidP="00C82269">
      <w:pPr>
        <w:numPr>
          <w:ilvl w:val="0"/>
          <w:numId w:val="47"/>
        </w:numPr>
        <w:rPr>
          <w:sz w:val="24"/>
          <w:szCs w:val="24"/>
        </w:rPr>
      </w:pPr>
      <w:r w:rsidRPr="00C82269">
        <w:rPr>
          <w:b/>
          <w:bCs/>
          <w:sz w:val="24"/>
          <w:szCs w:val="24"/>
        </w:rPr>
        <w:t>Dedicated Spaces</w:t>
      </w:r>
      <w:r w:rsidRPr="00C82269">
        <w:rPr>
          <w:sz w:val="24"/>
          <w:szCs w:val="24"/>
        </w:rPr>
        <w:t>: Establishing clearly defined areas for children, teens, and genealogy research will create an inviting environment for all age groups. Acoustic panels and modern shelving should be integrated into children's spaces for better functionality.</w:t>
      </w:r>
    </w:p>
    <w:p w14:paraId="5231F9EC" w14:textId="77777777" w:rsidR="00C82269" w:rsidRPr="00C82269" w:rsidRDefault="00C82269" w:rsidP="00C82269">
      <w:pPr>
        <w:numPr>
          <w:ilvl w:val="0"/>
          <w:numId w:val="47"/>
        </w:numPr>
        <w:rPr>
          <w:sz w:val="24"/>
          <w:szCs w:val="24"/>
        </w:rPr>
      </w:pPr>
      <w:r w:rsidRPr="00C82269">
        <w:rPr>
          <w:b/>
          <w:bCs/>
          <w:sz w:val="24"/>
          <w:szCs w:val="24"/>
        </w:rPr>
        <w:t>Cultural and Educational Programs</w:t>
      </w:r>
      <w:r w:rsidRPr="00C82269">
        <w:rPr>
          <w:sz w:val="24"/>
          <w:szCs w:val="24"/>
        </w:rPr>
        <w:t>: Expanding program offerings will enhance community cultural experiences. This should include educational workshops, art exhibitions, and digital literacy programs.</w:t>
      </w:r>
    </w:p>
    <w:p w14:paraId="47FBC8E2" w14:textId="05041850" w:rsidR="00AE0701" w:rsidRDefault="00C82269" w:rsidP="006C4181">
      <w:pPr>
        <w:numPr>
          <w:ilvl w:val="0"/>
          <w:numId w:val="47"/>
        </w:numPr>
        <w:rPr>
          <w:sz w:val="24"/>
          <w:szCs w:val="24"/>
        </w:rPr>
      </w:pPr>
      <w:r w:rsidRPr="00C82269">
        <w:rPr>
          <w:b/>
          <w:bCs/>
          <w:sz w:val="24"/>
          <w:szCs w:val="24"/>
        </w:rPr>
        <w:t>Integration of Digital and Physical Collections</w:t>
      </w:r>
      <w:r w:rsidRPr="00C82269">
        <w:rPr>
          <w:sz w:val="24"/>
          <w:szCs w:val="24"/>
        </w:rPr>
        <w:t xml:space="preserve">: Capturing the need to seamlessly connect digital offerings and physical resources will improve user accessibility. Creating dedicated spaces for tech assistance and </w:t>
      </w:r>
      <w:r w:rsidR="00AE0701" w:rsidRPr="00AE0701">
        <w:rPr>
          <w:sz w:val="24"/>
          <w:szCs w:val="24"/>
        </w:rPr>
        <w:t>online access</w:t>
      </w:r>
      <w:r w:rsidRPr="00C82269">
        <w:rPr>
          <w:sz w:val="24"/>
          <w:szCs w:val="24"/>
        </w:rPr>
        <w:t xml:space="preserve"> is vital.</w:t>
      </w:r>
    </w:p>
    <w:p w14:paraId="59862DB4" w14:textId="4884E6D1" w:rsidR="00C82269" w:rsidRDefault="00C82269" w:rsidP="006C4181">
      <w:pPr>
        <w:numPr>
          <w:ilvl w:val="0"/>
          <w:numId w:val="47"/>
        </w:numPr>
        <w:rPr>
          <w:sz w:val="24"/>
          <w:szCs w:val="24"/>
        </w:rPr>
      </w:pPr>
      <w:r w:rsidRPr="00C82269">
        <w:rPr>
          <w:b/>
          <w:bCs/>
          <w:sz w:val="24"/>
          <w:szCs w:val="24"/>
        </w:rPr>
        <w:t>Funding Considerations</w:t>
      </w:r>
      <w:r w:rsidRPr="00C82269">
        <w:rPr>
          <w:sz w:val="24"/>
          <w:szCs w:val="24"/>
        </w:rPr>
        <w:t>: Given the library's financial constraints, advocating for increased funding is essential, particularly to support high-priority items like staff space improvements and significant storage solutions.</w:t>
      </w:r>
    </w:p>
    <w:p w14:paraId="2256F17B" w14:textId="77777777" w:rsidR="00AE0701" w:rsidRPr="00AE0701" w:rsidRDefault="00AE0701" w:rsidP="00AE0701">
      <w:pPr>
        <w:ind w:left="720"/>
        <w:rPr>
          <w:sz w:val="24"/>
          <w:szCs w:val="24"/>
        </w:rPr>
      </w:pPr>
    </w:p>
    <w:p w14:paraId="69140E3B" w14:textId="7CC6A8CC" w:rsidR="00AE0701" w:rsidRPr="00AE0701" w:rsidRDefault="00AE0701" w:rsidP="00AE0701">
      <w:pPr>
        <w:jc w:val="center"/>
        <w:rPr>
          <w:b/>
          <w:bCs/>
          <w:sz w:val="24"/>
          <w:szCs w:val="24"/>
          <w:u w:val="single"/>
        </w:rPr>
      </w:pPr>
      <w:r w:rsidRPr="00AE0701">
        <w:rPr>
          <w:b/>
          <w:bCs/>
          <w:sz w:val="24"/>
          <w:szCs w:val="24"/>
          <w:u w:val="single"/>
        </w:rPr>
        <w:t>Visualization of the Library Incorporating the Patio</w:t>
      </w:r>
    </w:p>
    <w:p w14:paraId="39C9E187" w14:textId="6C469045" w:rsidR="00AE0701" w:rsidRDefault="005035DB" w:rsidP="00AE0701">
      <w:pPr>
        <w:rPr>
          <w:sz w:val="24"/>
          <w:szCs w:val="24"/>
        </w:rPr>
      </w:pPr>
      <w:r w:rsidRPr="00AE0701">
        <w:rPr>
          <w:noProof/>
          <w:sz w:val="24"/>
          <w:szCs w:val="24"/>
        </w:rPr>
        <w:drawing>
          <wp:anchor distT="0" distB="0" distL="114300" distR="114300" simplePos="0" relativeHeight="251796992" behindDoc="1" locked="0" layoutInCell="1" allowOverlap="1" wp14:anchorId="5DC64D86" wp14:editId="1E21BAF4">
            <wp:simplePos x="0" y="0"/>
            <wp:positionH relativeFrom="margin">
              <wp:posOffset>733425</wp:posOffset>
            </wp:positionH>
            <wp:positionV relativeFrom="paragraph">
              <wp:posOffset>85725</wp:posOffset>
            </wp:positionV>
            <wp:extent cx="4476750" cy="3569970"/>
            <wp:effectExtent l="0" t="0" r="0" b="0"/>
            <wp:wrapTight wrapText="bothSides">
              <wp:wrapPolygon edited="0">
                <wp:start x="0" y="0"/>
                <wp:lineTo x="0" y="21439"/>
                <wp:lineTo x="21508" y="21439"/>
                <wp:lineTo x="21508" y="0"/>
                <wp:lineTo x="0" y="0"/>
              </wp:wrapPolygon>
            </wp:wrapTight>
            <wp:docPr id="1296107615" name="Picture 4" descr="A blueprint of a basketball court&#10;&#10;Description automatically generated">
              <a:extLst xmlns:a="http://schemas.openxmlformats.org/drawingml/2006/main">
                <a:ext uri="{FF2B5EF4-FFF2-40B4-BE49-F238E27FC236}">
                  <a16:creationId xmlns:a16="http://schemas.microsoft.com/office/drawing/2014/main" id="{F84B6716-AE73-AB44-11B5-AFDD7D8C4D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blueprint of a basketball court&#10;&#10;Description automatically generated">
                      <a:extLst>
                        <a:ext uri="{FF2B5EF4-FFF2-40B4-BE49-F238E27FC236}">
                          <a16:creationId xmlns:a16="http://schemas.microsoft.com/office/drawing/2014/main" id="{F84B6716-AE73-AB44-11B5-AFDD7D8C4D3A}"/>
                        </a:ext>
                      </a:extLst>
                    </pic:cNvPr>
                    <pic:cNvPicPr>
                      <a:picLocks noChangeAspect="1"/>
                    </pic:cNvPicPr>
                  </pic:nvPicPr>
                  <pic:blipFill>
                    <a:blip r:embed="rId20"/>
                    <a:stretch>
                      <a:fillRect/>
                    </a:stretch>
                  </pic:blipFill>
                  <pic:spPr>
                    <a:xfrm>
                      <a:off x="0" y="0"/>
                      <a:ext cx="4476750" cy="3569970"/>
                    </a:xfrm>
                    <a:prstGeom prst="rect">
                      <a:avLst/>
                    </a:prstGeom>
                  </pic:spPr>
                </pic:pic>
              </a:graphicData>
            </a:graphic>
            <wp14:sizeRelH relativeFrom="margin">
              <wp14:pctWidth>0</wp14:pctWidth>
            </wp14:sizeRelH>
            <wp14:sizeRelV relativeFrom="margin">
              <wp14:pctHeight>0</wp14:pctHeight>
            </wp14:sizeRelV>
          </wp:anchor>
        </w:drawing>
      </w:r>
    </w:p>
    <w:p w14:paraId="24E5A576" w14:textId="4D7BA7DB" w:rsidR="00AE0701" w:rsidRDefault="005035DB">
      <w:pPr>
        <w:jc w:val="left"/>
        <w:rPr>
          <w:rFonts w:cstheme="minorHAnsi"/>
          <w:b/>
          <w:sz w:val="24"/>
        </w:rPr>
      </w:pPr>
      <w:r w:rsidRPr="005035DB">
        <w:rPr>
          <w:noProof/>
          <w:sz w:val="24"/>
          <w:szCs w:val="24"/>
        </w:rPr>
        <mc:AlternateContent>
          <mc:Choice Requires="wps">
            <w:drawing>
              <wp:anchor distT="45720" distB="45720" distL="114300" distR="114300" simplePos="0" relativeHeight="251810304" behindDoc="0" locked="0" layoutInCell="1" allowOverlap="1" wp14:anchorId="1BE369A8" wp14:editId="735DB9BA">
                <wp:simplePos x="0" y="0"/>
                <wp:positionH relativeFrom="column">
                  <wp:posOffset>1847850</wp:posOffset>
                </wp:positionH>
                <wp:positionV relativeFrom="paragraph">
                  <wp:posOffset>3234055</wp:posOffset>
                </wp:positionV>
                <wp:extent cx="2360930" cy="1404620"/>
                <wp:effectExtent l="0" t="0" r="22860" b="11430"/>
                <wp:wrapSquare wrapText="bothSides"/>
                <wp:docPr id="1305522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590CEEC" w14:textId="797B99DD" w:rsidR="006C4181" w:rsidRPr="005035DB" w:rsidRDefault="006C4181" w:rsidP="005035DB">
                            <w:pPr>
                              <w:rPr>
                                <w:sz w:val="16"/>
                                <w:szCs w:val="16"/>
                              </w:rPr>
                            </w:pPr>
                            <w:r>
                              <w:rPr>
                                <w:sz w:val="16"/>
                                <w:szCs w:val="16"/>
                              </w:rPr>
                              <w:t>LIBRARY PROGRAM WITH NEW PATIO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E369A8" id="_x0000_s1031" type="#_x0000_t202" style="position:absolute;margin-left:145.5pt;margin-top:254.65pt;width:185.9pt;height:110.6pt;z-index:2518103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">
                <v:textbox style="mso-fit-shape-to-text:t">
                  <w:txbxContent>
                    <w:p w14:paraId="3590CEEC" w14:textId="797B99DD" w:rsidR="006C4181" w:rsidRPr="005035DB" w:rsidRDefault="006C4181" w:rsidP="005035DB">
                      <w:pPr>
                        <w:rPr>
                          <w:sz w:val="16"/>
                          <w:szCs w:val="16"/>
                        </w:rPr>
                      </w:pPr>
                      <w:r>
                        <w:rPr>
                          <w:sz w:val="16"/>
                          <w:szCs w:val="16"/>
                        </w:rPr>
                        <w:t>LIBRARY PROGRAM WITH NEW PATIO</w:t>
                      </w:r>
                    </w:p>
                  </w:txbxContent>
                </v:textbox>
                <w10:wrap type="square"/>
              </v:shape>
            </w:pict>
          </mc:Fallback>
        </mc:AlternateContent>
      </w:r>
      <w:r w:rsidR="00AE0701">
        <w:br w:type="page"/>
      </w:r>
    </w:p>
    <w:p w14:paraId="2508EAE9" w14:textId="5CEE6DFF" w:rsidR="00C82269" w:rsidRPr="005035DB" w:rsidRDefault="005035DB" w:rsidP="005035DB">
      <w:pPr>
        <w:rPr>
          <w:b/>
          <w:bCs/>
          <w:sz w:val="28"/>
          <w:szCs w:val="28"/>
          <w:u w:val="single"/>
        </w:rPr>
      </w:pPr>
      <w:bookmarkStart w:id="12" w:name="_Toc184990151"/>
      <w:r w:rsidRPr="005035DB">
        <w:rPr>
          <w:b/>
          <w:bCs/>
          <w:sz w:val="28"/>
          <w:szCs w:val="28"/>
          <w:u w:val="single"/>
        </w:rPr>
        <w:lastRenderedPageBreak/>
        <w:t xml:space="preserve">Setting Future </w:t>
      </w:r>
      <w:r w:rsidR="00AE0701" w:rsidRPr="005035DB">
        <w:rPr>
          <w:b/>
          <w:bCs/>
          <w:sz w:val="28"/>
          <w:szCs w:val="28"/>
          <w:u w:val="single"/>
        </w:rPr>
        <w:t>Objectives</w:t>
      </w:r>
      <w:bookmarkEnd w:id="12"/>
    </w:p>
    <w:p w14:paraId="3E39CCBD" w14:textId="792507FB" w:rsidR="00C82269" w:rsidRPr="00C82269" w:rsidRDefault="00C82269" w:rsidP="00C82269">
      <w:pPr>
        <w:rPr>
          <w:sz w:val="24"/>
          <w:szCs w:val="24"/>
        </w:rPr>
      </w:pPr>
      <w:r w:rsidRPr="00C82269">
        <w:rPr>
          <w:sz w:val="24"/>
          <w:szCs w:val="24"/>
        </w:rPr>
        <w:t>The project team has identified key objectives for the library's development</w:t>
      </w:r>
      <w:r w:rsidR="00AE0701">
        <w:rPr>
          <w:sz w:val="24"/>
          <w:szCs w:val="24"/>
        </w:rPr>
        <w:t xml:space="preserve">.  Below is a visualization incorporating the existing Gym space into the library plan. </w:t>
      </w:r>
    </w:p>
    <w:p w14:paraId="4A70535D" w14:textId="7CE2D662" w:rsidR="00C82269" w:rsidRPr="00C82269" w:rsidRDefault="00C82269" w:rsidP="00C82269">
      <w:pPr>
        <w:rPr>
          <w:sz w:val="24"/>
          <w:szCs w:val="24"/>
        </w:rPr>
      </w:pPr>
    </w:p>
    <w:p w14:paraId="523AF56B" w14:textId="77777777" w:rsidR="00C82269" w:rsidRPr="00C82269" w:rsidRDefault="00C82269" w:rsidP="00C82269">
      <w:pPr>
        <w:numPr>
          <w:ilvl w:val="0"/>
          <w:numId w:val="48"/>
        </w:numPr>
        <w:rPr>
          <w:sz w:val="24"/>
          <w:szCs w:val="24"/>
        </w:rPr>
      </w:pPr>
      <w:r w:rsidRPr="00C82269">
        <w:rPr>
          <w:b/>
          <w:bCs/>
          <w:sz w:val="24"/>
          <w:szCs w:val="24"/>
        </w:rPr>
        <w:t>Building Renovation</w:t>
      </w:r>
      <w:r w:rsidRPr="00C82269">
        <w:rPr>
          <w:sz w:val="24"/>
          <w:szCs w:val="24"/>
        </w:rPr>
        <w:t>: Explore options for renovating the existing facility.</w:t>
      </w:r>
    </w:p>
    <w:p w14:paraId="3AE5F385" w14:textId="05AE33F4" w:rsidR="00C82269" w:rsidRPr="00C82269" w:rsidRDefault="00C82269" w:rsidP="00C82269">
      <w:pPr>
        <w:numPr>
          <w:ilvl w:val="0"/>
          <w:numId w:val="48"/>
        </w:numPr>
        <w:rPr>
          <w:sz w:val="24"/>
          <w:szCs w:val="24"/>
        </w:rPr>
      </w:pPr>
      <w:r w:rsidRPr="00C82269">
        <w:rPr>
          <w:b/>
          <w:bCs/>
          <w:sz w:val="24"/>
          <w:szCs w:val="24"/>
        </w:rPr>
        <w:t>Modern Service Plan</w:t>
      </w:r>
      <w:r w:rsidRPr="00C82269">
        <w:rPr>
          <w:sz w:val="24"/>
          <w:szCs w:val="24"/>
        </w:rPr>
        <w:t>: Generate support for a public library service plan featuring contemporary services and programs.</w:t>
      </w:r>
    </w:p>
    <w:p w14:paraId="22BC1381" w14:textId="56C2D101" w:rsidR="00C82269" w:rsidRPr="00C82269" w:rsidRDefault="00C82269" w:rsidP="00C82269">
      <w:pPr>
        <w:numPr>
          <w:ilvl w:val="0"/>
          <w:numId w:val="48"/>
        </w:numPr>
        <w:rPr>
          <w:sz w:val="24"/>
          <w:szCs w:val="24"/>
        </w:rPr>
      </w:pPr>
      <w:r w:rsidRPr="00C82269">
        <w:rPr>
          <w:b/>
          <w:bCs/>
          <w:sz w:val="24"/>
          <w:szCs w:val="24"/>
        </w:rPr>
        <w:t>Space Expansion</w:t>
      </w:r>
      <w:r w:rsidRPr="00C82269">
        <w:rPr>
          <w:sz w:val="24"/>
          <w:szCs w:val="24"/>
        </w:rPr>
        <w:t>: Design library spaces accommodating reading, creative work, digital tasks, and homework.</w:t>
      </w:r>
    </w:p>
    <w:p w14:paraId="2444FBB4" w14:textId="67C68F2A" w:rsidR="00C82269" w:rsidRPr="00C82269" w:rsidRDefault="00C82269" w:rsidP="00C82269">
      <w:pPr>
        <w:numPr>
          <w:ilvl w:val="0"/>
          <w:numId w:val="48"/>
        </w:numPr>
        <w:rPr>
          <w:sz w:val="24"/>
          <w:szCs w:val="24"/>
        </w:rPr>
      </w:pPr>
      <w:r w:rsidRPr="00C82269">
        <w:rPr>
          <w:b/>
          <w:bCs/>
          <w:sz w:val="24"/>
          <w:szCs w:val="24"/>
        </w:rPr>
        <w:t>Cultural and Educational Enhancement</w:t>
      </w:r>
      <w:r w:rsidRPr="00C82269">
        <w:rPr>
          <w:sz w:val="24"/>
          <w:szCs w:val="24"/>
        </w:rPr>
        <w:t>: Enhance the library's capacity to offer diverse cultural and educational programs.</w:t>
      </w:r>
    </w:p>
    <w:p w14:paraId="0578F8F1" w14:textId="1A2E33D4" w:rsidR="00C82269" w:rsidRPr="00C82269" w:rsidRDefault="00C82269" w:rsidP="00C82269">
      <w:pPr>
        <w:numPr>
          <w:ilvl w:val="0"/>
          <w:numId w:val="48"/>
        </w:numPr>
        <w:rPr>
          <w:sz w:val="24"/>
          <w:szCs w:val="24"/>
        </w:rPr>
      </w:pPr>
      <w:r w:rsidRPr="00C82269">
        <w:rPr>
          <w:b/>
          <w:bCs/>
          <w:sz w:val="24"/>
          <w:szCs w:val="24"/>
        </w:rPr>
        <w:t>Meeting Spaces</w:t>
      </w:r>
      <w:r w:rsidRPr="00C82269">
        <w:rPr>
          <w:sz w:val="24"/>
          <w:szCs w:val="24"/>
        </w:rPr>
        <w:t>: Increase the number of indoor and outdoor meeting spaces, potentially utilizing the gym.</w:t>
      </w:r>
    </w:p>
    <w:p w14:paraId="0CF2F325" w14:textId="3A264870" w:rsidR="00C82269" w:rsidRPr="00C82269" w:rsidRDefault="00C82269" w:rsidP="00C82269">
      <w:pPr>
        <w:numPr>
          <w:ilvl w:val="0"/>
          <w:numId w:val="48"/>
        </w:numPr>
        <w:rPr>
          <w:sz w:val="24"/>
          <w:szCs w:val="24"/>
        </w:rPr>
      </w:pPr>
      <w:r w:rsidRPr="00C82269">
        <w:rPr>
          <w:b/>
          <w:bCs/>
          <w:sz w:val="24"/>
          <w:szCs w:val="24"/>
        </w:rPr>
        <w:t>Improved Access</w:t>
      </w:r>
      <w:r w:rsidRPr="00C82269">
        <w:rPr>
          <w:sz w:val="24"/>
          <w:szCs w:val="24"/>
        </w:rPr>
        <w:t>: Assess and enhance the main entrance, including parking and traffic flow, ensuring accessibility for all visitors.</w:t>
      </w:r>
    </w:p>
    <w:p w14:paraId="5F6691C1" w14:textId="2367FD12" w:rsidR="00C82269" w:rsidRPr="00C82269" w:rsidRDefault="00C82269" w:rsidP="00C82269">
      <w:pPr>
        <w:numPr>
          <w:ilvl w:val="0"/>
          <w:numId w:val="48"/>
        </w:numPr>
        <w:rPr>
          <w:sz w:val="24"/>
          <w:szCs w:val="24"/>
        </w:rPr>
      </w:pPr>
      <w:r w:rsidRPr="00C82269">
        <w:rPr>
          <w:b/>
          <w:bCs/>
          <w:sz w:val="24"/>
          <w:szCs w:val="24"/>
        </w:rPr>
        <w:t>Staff Planning</w:t>
      </w:r>
      <w:r w:rsidRPr="00C82269">
        <w:rPr>
          <w:sz w:val="24"/>
          <w:szCs w:val="24"/>
        </w:rPr>
        <w:t>: Develop a staff space plan to streamline circulation, program development, and management.</w:t>
      </w:r>
    </w:p>
    <w:p w14:paraId="7CF2859B" w14:textId="61BD8264" w:rsidR="00C82269" w:rsidRPr="00C82269" w:rsidRDefault="00C82269" w:rsidP="00C82269">
      <w:pPr>
        <w:numPr>
          <w:ilvl w:val="0"/>
          <w:numId w:val="48"/>
        </w:numPr>
        <w:rPr>
          <w:sz w:val="24"/>
          <w:szCs w:val="24"/>
        </w:rPr>
      </w:pPr>
      <w:r w:rsidRPr="00C82269">
        <w:rPr>
          <w:b/>
          <w:bCs/>
          <w:sz w:val="24"/>
          <w:szCs w:val="24"/>
        </w:rPr>
        <w:t>Children’s Area Redesign</w:t>
      </w:r>
      <w:r w:rsidRPr="00C82269">
        <w:rPr>
          <w:sz w:val="24"/>
          <w:szCs w:val="24"/>
        </w:rPr>
        <w:t>: Rethink the children's space to include distinct areas for Storytime and tutoring services.</w:t>
      </w:r>
    </w:p>
    <w:p w14:paraId="7EFC8C1B" w14:textId="49F55456" w:rsidR="00C82269" w:rsidRDefault="00C82269" w:rsidP="00C82269">
      <w:pPr>
        <w:numPr>
          <w:ilvl w:val="0"/>
          <w:numId w:val="48"/>
        </w:numPr>
        <w:rPr>
          <w:sz w:val="24"/>
          <w:szCs w:val="24"/>
        </w:rPr>
      </w:pPr>
      <w:r w:rsidRPr="00C82269">
        <w:rPr>
          <w:b/>
          <w:bCs/>
          <w:sz w:val="24"/>
          <w:szCs w:val="24"/>
        </w:rPr>
        <w:t>Adult Non-Fiction and Genealogy Space</w:t>
      </w:r>
      <w:r w:rsidRPr="00C82269">
        <w:rPr>
          <w:sz w:val="24"/>
          <w:szCs w:val="24"/>
        </w:rPr>
        <w:t>: Allocate more space for adult non-fiction and genealogy resources.</w:t>
      </w:r>
    </w:p>
    <w:p w14:paraId="3DC364C7" w14:textId="77777777" w:rsidR="00B14C8B" w:rsidRDefault="00B14C8B" w:rsidP="00B14C8B">
      <w:pPr>
        <w:ind w:left="360"/>
        <w:rPr>
          <w:noProof/>
        </w:rPr>
      </w:pPr>
    </w:p>
    <w:p w14:paraId="272A6EA0" w14:textId="62686419" w:rsidR="00B14C8B" w:rsidRPr="00C82269" w:rsidRDefault="005035DB" w:rsidP="00B14C8B">
      <w:pPr>
        <w:ind w:left="360"/>
        <w:jc w:val="center"/>
        <w:rPr>
          <w:b/>
          <w:bCs/>
          <w:sz w:val="24"/>
          <w:szCs w:val="24"/>
          <w:u w:val="single"/>
        </w:rPr>
      </w:pPr>
      <w:r w:rsidRPr="005035DB">
        <w:rPr>
          <w:noProof/>
          <w:sz w:val="24"/>
          <w:szCs w:val="24"/>
        </w:rPr>
        <mc:AlternateContent>
          <mc:Choice Requires="wps">
            <w:drawing>
              <wp:anchor distT="45720" distB="45720" distL="114300" distR="114300" simplePos="0" relativeHeight="251812352" behindDoc="0" locked="0" layoutInCell="1" allowOverlap="1" wp14:anchorId="59D50798" wp14:editId="0A7E995E">
                <wp:simplePos x="0" y="0"/>
                <wp:positionH relativeFrom="column">
                  <wp:posOffset>1962150</wp:posOffset>
                </wp:positionH>
                <wp:positionV relativeFrom="paragraph">
                  <wp:posOffset>3962400</wp:posOffset>
                </wp:positionV>
                <wp:extent cx="2360930" cy="1404620"/>
                <wp:effectExtent l="0" t="0" r="22860" b="11430"/>
                <wp:wrapSquare wrapText="bothSides"/>
                <wp:docPr id="252866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5CAA4F4" w14:textId="031062F9" w:rsidR="006C4181" w:rsidRPr="005035DB" w:rsidRDefault="006C4181" w:rsidP="00533283">
                            <w:pPr>
                              <w:jc w:val="center"/>
                              <w:rPr>
                                <w:sz w:val="16"/>
                                <w:szCs w:val="16"/>
                              </w:rPr>
                            </w:pPr>
                            <w:r>
                              <w:rPr>
                                <w:sz w:val="16"/>
                                <w:szCs w:val="16"/>
                              </w:rPr>
                              <w:t>LIBRARY PROGRAM OF REQUIREMENTS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9D50798" id="_x0000_s1032" type="#_x0000_t202" style="position:absolute;left:0;text-align:left;margin-left:154.5pt;margin-top:312pt;width:185.9pt;height:110.6pt;z-index:2518123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">
                <v:textbox style="mso-fit-shape-to-text:t">
                  <w:txbxContent>
                    <w:p w14:paraId="15CAA4F4" w14:textId="031062F9" w:rsidR="006C4181" w:rsidRPr="005035DB" w:rsidRDefault="006C4181" w:rsidP="00533283">
                      <w:pPr>
                        <w:jc w:val="center"/>
                        <w:rPr>
                          <w:sz w:val="16"/>
                          <w:szCs w:val="16"/>
                        </w:rPr>
                      </w:pPr>
                      <w:r>
                        <w:rPr>
                          <w:sz w:val="16"/>
                          <w:szCs w:val="16"/>
                        </w:rPr>
                        <w:t>LIBRARY PROGRAM OF REQUIREMENTS</w:t>
                      </w:r>
                    </w:p>
                  </w:txbxContent>
                </v:textbox>
                <w10:wrap type="square"/>
              </v:shape>
            </w:pict>
          </mc:Fallback>
        </mc:AlternateContent>
      </w:r>
      <w:r w:rsidR="00B14C8B" w:rsidRPr="00B14C8B">
        <w:rPr>
          <w:b/>
          <w:bCs/>
          <w:noProof/>
          <w:u w:val="single"/>
        </w:rPr>
        <w:drawing>
          <wp:anchor distT="0" distB="0" distL="114300" distR="114300" simplePos="0" relativeHeight="251798016" behindDoc="1" locked="0" layoutInCell="1" allowOverlap="1" wp14:anchorId="68184F57" wp14:editId="57F2C5B7">
            <wp:simplePos x="0" y="0"/>
            <wp:positionH relativeFrom="margin">
              <wp:posOffset>666750</wp:posOffset>
            </wp:positionH>
            <wp:positionV relativeFrom="paragraph">
              <wp:posOffset>307340</wp:posOffset>
            </wp:positionV>
            <wp:extent cx="4667250" cy="3721100"/>
            <wp:effectExtent l="0" t="0" r="0" b="0"/>
            <wp:wrapTight wrapText="bothSides">
              <wp:wrapPolygon edited="0">
                <wp:start x="0" y="0"/>
                <wp:lineTo x="0" y="21453"/>
                <wp:lineTo x="21512" y="21453"/>
                <wp:lineTo x="21512" y="0"/>
                <wp:lineTo x="0" y="0"/>
              </wp:wrapPolygon>
            </wp:wrapTight>
            <wp:docPr id="4" name="Picture 3" descr="A blueprint of a building&#10;&#10;Description automatically generated">
              <a:extLst xmlns:a="http://schemas.openxmlformats.org/drawingml/2006/main">
                <a:ext uri="{FF2B5EF4-FFF2-40B4-BE49-F238E27FC236}">
                  <a16:creationId xmlns:a16="http://schemas.microsoft.com/office/drawing/2014/main" id="{FAF549D8-EB41-5A1A-714B-7F6B0659FE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blueprint of a building&#10;&#10;Description automatically generated">
                      <a:extLst>
                        <a:ext uri="{FF2B5EF4-FFF2-40B4-BE49-F238E27FC236}">
                          <a16:creationId xmlns:a16="http://schemas.microsoft.com/office/drawing/2014/main" id="{FAF549D8-EB41-5A1A-714B-7F6B0659FE53}"/>
                        </a:ext>
                      </a:extLst>
                    </pic:cNvPr>
                    <pic:cNvPicPr>
                      <a:picLocks noChangeAspect="1"/>
                    </pic:cNvPicPr>
                  </pic:nvPicPr>
                  <pic:blipFill>
                    <a:blip r:embed="rId21"/>
                    <a:stretch>
                      <a:fillRect/>
                    </a:stretch>
                  </pic:blipFill>
                  <pic:spPr>
                    <a:xfrm>
                      <a:off x="0" y="0"/>
                      <a:ext cx="4667250" cy="3721100"/>
                    </a:xfrm>
                    <a:prstGeom prst="rect">
                      <a:avLst/>
                    </a:prstGeom>
                  </pic:spPr>
                </pic:pic>
              </a:graphicData>
            </a:graphic>
            <wp14:sizeRelH relativeFrom="margin">
              <wp14:pctWidth>0</wp14:pctWidth>
            </wp14:sizeRelH>
            <wp14:sizeRelV relativeFrom="margin">
              <wp14:pctHeight>0</wp14:pctHeight>
            </wp14:sizeRelV>
          </wp:anchor>
        </w:drawing>
      </w:r>
      <w:r w:rsidR="00B14C8B" w:rsidRPr="00B14C8B">
        <w:rPr>
          <w:b/>
          <w:bCs/>
          <w:noProof/>
          <w:u w:val="single"/>
        </w:rPr>
        <w:t>Visualization of the Library Incorporating</w:t>
      </w:r>
      <w:r>
        <w:rPr>
          <w:b/>
          <w:bCs/>
          <w:noProof/>
          <w:u w:val="single"/>
        </w:rPr>
        <w:t>;</w:t>
      </w:r>
      <w:r w:rsidR="00B14C8B" w:rsidRPr="00B14C8B">
        <w:rPr>
          <w:b/>
          <w:bCs/>
          <w:noProof/>
          <w:u w:val="single"/>
        </w:rPr>
        <w:t xml:space="preserve"> the True Needs of the Community</w:t>
      </w:r>
    </w:p>
    <w:p w14:paraId="3997F14D" w14:textId="0417B6AB" w:rsidR="00C82269" w:rsidRPr="00C82269" w:rsidRDefault="00C82269" w:rsidP="00C82269">
      <w:pPr>
        <w:numPr>
          <w:ilvl w:val="0"/>
          <w:numId w:val="48"/>
        </w:numPr>
        <w:rPr>
          <w:sz w:val="24"/>
          <w:szCs w:val="24"/>
        </w:rPr>
      </w:pPr>
      <w:r w:rsidRPr="00C82269">
        <w:rPr>
          <w:b/>
          <w:bCs/>
          <w:sz w:val="24"/>
          <w:szCs w:val="24"/>
        </w:rPr>
        <w:lastRenderedPageBreak/>
        <w:t xml:space="preserve">Digital </w:t>
      </w:r>
      <w:r w:rsidR="00AE0701">
        <w:rPr>
          <w:b/>
          <w:bCs/>
          <w:sz w:val="24"/>
          <w:szCs w:val="24"/>
        </w:rPr>
        <w:t>Access</w:t>
      </w:r>
      <w:r w:rsidRPr="00C82269">
        <w:rPr>
          <w:b/>
          <w:bCs/>
          <w:sz w:val="24"/>
          <w:szCs w:val="24"/>
        </w:rPr>
        <w:t xml:space="preserve"> Expansion</w:t>
      </w:r>
      <w:r w:rsidRPr="00C82269">
        <w:rPr>
          <w:sz w:val="24"/>
          <w:szCs w:val="24"/>
        </w:rPr>
        <w:t xml:space="preserve">: Expand resources for digital </w:t>
      </w:r>
      <w:r w:rsidR="00AE0701">
        <w:rPr>
          <w:sz w:val="24"/>
          <w:szCs w:val="24"/>
        </w:rPr>
        <w:t>services</w:t>
      </w:r>
      <w:r w:rsidRPr="00C82269">
        <w:rPr>
          <w:sz w:val="24"/>
          <w:szCs w:val="24"/>
        </w:rPr>
        <w:t>, including a hub for audiobooks and eBooks.</w:t>
      </w:r>
    </w:p>
    <w:p w14:paraId="1510FCCE" w14:textId="3517726F" w:rsidR="00C82269" w:rsidRPr="00C82269" w:rsidRDefault="00C82269" w:rsidP="00C82269">
      <w:pPr>
        <w:numPr>
          <w:ilvl w:val="0"/>
          <w:numId w:val="48"/>
        </w:numPr>
        <w:rPr>
          <w:sz w:val="24"/>
          <w:szCs w:val="24"/>
        </w:rPr>
      </w:pPr>
      <w:r w:rsidRPr="00C82269">
        <w:rPr>
          <w:b/>
          <w:bCs/>
          <w:sz w:val="24"/>
          <w:szCs w:val="24"/>
        </w:rPr>
        <w:t>Entrance Accessibility</w:t>
      </w:r>
      <w:r w:rsidRPr="00C82269">
        <w:rPr>
          <w:sz w:val="24"/>
          <w:szCs w:val="24"/>
        </w:rPr>
        <w:t>: Improve access between the library, gym, and recreation center, including pedestrian pathways to the library porch.</w:t>
      </w:r>
    </w:p>
    <w:p w14:paraId="47BF188B" w14:textId="4DF490DD" w:rsidR="00C82269" w:rsidRPr="00C82269" w:rsidRDefault="00C82269" w:rsidP="00C82269">
      <w:pPr>
        <w:rPr>
          <w:sz w:val="24"/>
          <w:szCs w:val="24"/>
        </w:rPr>
      </w:pPr>
    </w:p>
    <w:p w14:paraId="7972B466" w14:textId="77777777" w:rsidR="00AE0701" w:rsidRDefault="00AE0701" w:rsidP="005035DB">
      <w:pPr>
        <w:pStyle w:val="Heading2"/>
      </w:pPr>
      <w:bookmarkStart w:id="13" w:name="_Toc184990152"/>
      <w:r>
        <w:t>Getting the most from your library</w:t>
      </w:r>
      <w:bookmarkEnd w:id="13"/>
      <w:r>
        <w:t xml:space="preserve"> </w:t>
      </w:r>
    </w:p>
    <w:p w14:paraId="3D67B3D2" w14:textId="65580594" w:rsidR="00AE0701" w:rsidRPr="00C82269" w:rsidRDefault="00C82269" w:rsidP="00AE0701">
      <w:pPr>
        <w:rPr>
          <w:sz w:val="24"/>
          <w:szCs w:val="24"/>
        </w:rPr>
      </w:pPr>
      <w:r w:rsidRPr="00C82269">
        <w:rPr>
          <w:sz w:val="24"/>
          <w:szCs w:val="24"/>
        </w:rPr>
        <w:t>The project's work has raised several significant questions regarding strategies for the Ste. Genevieve Library and Recreation Center to better serve our community.</w:t>
      </w:r>
      <w:r w:rsidR="00AE0701">
        <w:rPr>
          <w:sz w:val="24"/>
          <w:szCs w:val="24"/>
        </w:rPr>
        <w:t xml:space="preserve"> </w:t>
      </w:r>
    </w:p>
    <w:p w14:paraId="4E6A43A0" w14:textId="77777777" w:rsidR="00AE0701" w:rsidRPr="00C82269" w:rsidRDefault="00AE0701" w:rsidP="00AE0701">
      <w:pPr>
        <w:rPr>
          <w:sz w:val="24"/>
          <w:szCs w:val="24"/>
        </w:rPr>
      </w:pPr>
    </w:p>
    <w:p w14:paraId="5DB11DC6" w14:textId="77777777" w:rsidR="00AE0701" w:rsidRPr="00C82269" w:rsidRDefault="00AE0701" w:rsidP="00AE0701">
      <w:pPr>
        <w:numPr>
          <w:ilvl w:val="0"/>
          <w:numId w:val="49"/>
        </w:numPr>
        <w:rPr>
          <w:sz w:val="24"/>
          <w:szCs w:val="24"/>
        </w:rPr>
      </w:pPr>
      <w:r w:rsidRPr="00C82269">
        <w:rPr>
          <w:sz w:val="24"/>
          <w:szCs w:val="24"/>
        </w:rPr>
        <w:t>How can the Ste. Genevieve Library and Recreation Center be made more accessible, comfortable, welcoming, and useful?</w:t>
      </w:r>
    </w:p>
    <w:p w14:paraId="6ED02E29" w14:textId="77777777" w:rsidR="00AE0701" w:rsidRPr="00C82269" w:rsidRDefault="00AE0701" w:rsidP="00AE0701">
      <w:pPr>
        <w:numPr>
          <w:ilvl w:val="0"/>
          <w:numId w:val="49"/>
        </w:numPr>
        <w:rPr>
          <w:sz w:val="24"/>
          <w:szCs w:val="24"/>
        </w:rPr>
      </w:pPr>
      <w:r w:rsidRPr="00C82269">
        <w:rPr>
          <w:sz w:val="24"/>
          <w:szCs w:val="24"/>
        </w:rPr>
        <w:t>How can we expand educational and cultural experiences in Ste. Genevieve County (e.g., educational events, book sales, art programs, food festivals, and eBook parties)?</w:t>
      </w:r>
    </w:p>
    <w:p w14:paraId="4387D70D" w14:textId="77777777" w:rsidR="00AE0701" w:rsidRPr="00C82269" w:rsidRDefault="00AE0701" w:rsidP="00AE0701">
      <w:pPr>
        <w:numPr>
          <w:ilvl w:val="0"/>
          <w:numId w:val="49"/>
        </w:numPr>
        <w:rPr>
          <w:sz w:val="24"/>
          <w:szCs w:val="24"/>
        </w:rPr>
      </w:pPr>
      <w:r w:rsidRPr="00C82269">
        <w:rPr>
          <w:sz w:val="24"/>
          <w:szCs w:val="24"/>
        </w:rPr>
        <w:t>Is it feasible and prudent to expand into the Recreation Center Gym?</w:t>
      </w:r>
    </w:p>
    <w:p w14:paraId="4D51E6D0" w14:textId="3406C6A7" w:rsidR="00AE0701" w:rsidRPr="00C82269" w:rsidRDefault="00AE0701" w:rsidP="00AE0701">
      <w:pPr>
        <w:numPr>
          <w:ilvl w:val="0"/>
          <w:numId w:val="49"/>
        </w:numPr>
        <w:rPr>
          <w:sz w:val="24"/>
          <w:szCs w:val="24"/>
        </w:rPr>
      </w:pPr>
      <w:r w:rsidRPr="00C82269">
        <w:rPr>
          <w:sz w:val="24"/>
          <w:szCs w:val="24"/>
        </w:rPr>
        <w:t>Can the Gym area serve as a meeting space and summer reading center?</w:t>
      </w:r>
    </w:p>
    <w:p w14:paraId="5A109247" w14:textId="5B8624A9" w:rsidR="00AE0701" w:rsidRPr="00C82269" w:rsidRDefault="00AE0701" w:rsidP="00AE0701">
      <w:pPr>
        <w:numPr>
          <w:ilvl w:val="0"/>
          <w:numId w:val="49"/>
        </w:numPr>
        <w:rPr>
          <w:sz w:val="24"/>
          <w:szCs w:val="24"/>
        </w:rPr>
      </w:pPr>
      <w:r w:rsidRPr="00C82269">
        <w:rPr>
          <w:sz w:val="24"/>
          <w:szCs w:val="24"/>
        </w:rPr>
        <w:t>How does the library’s lack of funding impact access to its services?</w:t>
      </w:r>
    </w:p>
    <w:p w14:paraId="46C6901B" w14:textId="580BDE68" w:rsidR="00C82269" w:rsidRPr="00C82269" w:rsidRDefault="00C82269" w:rsidP="00C82269">
      <w:pPr>
        <w:rPr>
          <w:sz w:val="24"/>
          <w:szCs w:val="24"/>
        </w:rPr>
      </w:pPr>
    </w:p>
    <w:p w14:paraId="2636BB5C" w14:textId="119DE8A1" w:rsidR="005035DB" w:rsidRDefault="00C82269" w:rsidP="00C82269">
      <w:pPr>
        <w:rPr>
          <w:sz w:val="24"/>
          <w:szCs w:val="24"/>
        </w:rPr>
      </w:pPr>
      <w:r w:rsidRPr="00C82269">
        <w:rPr>
          <w:noProof/>
          <w:sz w:val="24"/>
          <w:szCs w:val="24"/>
        </w:rPr>
        <w:drawing>
          <wp:anchor distT="0" distB="0" distL="114300" distR="114300" simplePos="0" relativeHeight="251794944" behindDoc="1" locked="0" layoutInCell="1" allowOverlap="1" wp14:anchorId="06E0715C" wp14:editId="70F3BB38">
            <wp:simplePos x="0" y="0"/>
            <wp:positionH relativeFrom="margin">
              <wp:posOffset>2924175</wp:posOffset>
            </wp:positionH>
            <wp:positionV relativeFrom="paragraph">
              <wp:posOffset>170180</wp:posOffset>
            </wp:positionV>
            <wp:extent cx="3355975" cy="3507740"/>
            <wp:effectExtent l="0" t="0" r="0" b="0"/>
            <wp:wrapTight wrapText="bothSides">
              <wp:wrapPolygon edited="0">
                <wp:start x="0" y="0"/>
                <wp:lineTo x="0" y="21467"/>
                <wp:lineTo x="21457" y="21467"/>
                <wp:lineTo x="21457" y="0"/>
                <wp:lineTo x="0" y="0"/>
              </wp:wrapPolygon>
            </wp:wrapTight>
            <wp:docPr id="1200749935" name="Picture 3" descr="A library with many bookshe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49935" name="Picture 3" descr="A library with many bookshelves"/>
                    <pic:cNvPicPr/>
                  </pic:nvPicPr>
                  <pic:blipFill>
                    <a:blip r:embed="rId22"/>
                    <a:stretch>
                      <a:fillRect/>
                    </a:stretch>
                  </pic:blipFill>
                  <pic:spPr>
                    <a:xfrm>
                      <a:off x="0" y="0"/>
                      <a:ext cx="3355975" cy="3507740"/>
                    </a:xfrm>
                    <a:prstGeom prst="rect">
                      <a:avLst/>
                    </a:prstGeom>
                  </pic:spPr>
                </pic:pic>
              </a:graphicData>
            </a:graphic>
            <wp14:sizeRelV relativeFrom="margin">
              <wp14:pctHeight>0</wp14:pctHeight>
            </wp14:sizeRelV>
          </wp:anchor>
        </w:drawing>
      </w:r>
      <w:r w:rsidRPr="00C82269">
        <w:rPr>
          <w:sz w:val="24"/>
          <w:szCs w:val="24"/>
        </w:rPr>
        <w:t>We aim to enhance educational and cultural experiences within Ste. Genevieve County by introducing a variety of</w:t>
      </w:r>
      <w:r w:rsidR="005035DB">
        <w:rPr>
          <w:sz w:val="24"/>
          <w:szCs w:val="24"/>
        </w:rPr>
        <w:t xml:space="preserve"> services,</w:t>
      </w:r>
      <w:r w:rsidRPr="00C82269">
        <w:rPr>
          <w:sz w:val="24"/>
          <w:szCs w:val="24"/>
        </w:rPr>
        <w:t xml:space="preserve"> events, including educational workshops, book sales, art exhibitions, food festivals, and eBook parties. </w:t>
      </w:r>
    </w:p>
    <w:p w14:paraId="53D31EF8" w14:textId="0B31E5FC" w:rsidR="005035DB" w:rsidRDefault="005035DB" w:rsidP="00C82269">
      <w:pPr>
        <w:rPr>
          <w:sz w:val="24"/>
          <w:szCs w:val="24"/>
        </w:rPr>
      </w:pPr>
    </w:p>
    <w:p w14:paraId="4A93338D" w14:textId="51842736" w:rsidR="00C82269" w:rsidRPr="00C82269" w:rsidRDefault="00C82269" w:rsidP="00C82269">
      <w:pPr>
        <w:rPr>
          <w:sz w:val="24"/>
          <w:szCs w:val="24"/>
        </w:rPr>
      </w:pPr>
      <w:r w:rsidRPr="00C82269">
        <w:rPr>
          <w:sz w:val="24"/>
          <w:szCs w:val="24"/>
        </w:rPr>
        <w:t xml:space="preserve">Additionally, we will evaluate the feasibility of utilizing the Recreation Center Gym as an extension of the library. This expansion could provide a versatile space for meetings, summer reading programs, and book sales. </w:t>
      </w:r>
    </w:p>
    <w:p w14:paraId="0C2D769A" w14:textId="0FAD5FC7" w:rsidR="00C82269" w:rsidRPr="00C82269" w:rsidRDefault="00C82269" w:rsidP="00C82269">
      <w:pPr>
        <w:rPr>
          <w:sz w:val="24"/>
          <w:szCs w:val="24"/>
        </w:rPr>
      </w:pPr>
    </w:p>
    <w:p w14:paraId="472BA545" w14:textId="18260B56" w:rsidR="00C82269" w:rsidRPr="00C82269" w:rsidRDefault="005035DB" w:rsidP="00C82269">
      <w:pPr>
        <w:rPr>
          <w:sz w:val="24"/>
          <w:szCs w:val="24"/>
        </w:rPr>
      </w:pPr>
      <w:r w:rsidRPr="005035DB">
        <w:rPr>
          <w:noProof/>
          <w:sz w:val="24"/>
          <w:szCs w:val="24"/>
        </w:rPr>
        <mc:AlternateContent>
          <mc:Choice Requires="wps">
            <w:drawing>
              <wp:anchor distT="45720" distB="45720" distL="114300" distR="114300" simplePos="0" relativeHeight="251802112" behindDoc="0" locked="0" layoutInCell="1" allowOverlap="1" wp14:anchorId="0B2AAE26" wp14:editId="44EF78D3">
                <wp:simplePos x="0" y="0"/>
                <wp:positionH relativeFrom="column">
                  <wp:posOffset>3402330</wp:posOffset>
                </wp:positionH>
                <wp:positionV relativeFrom="paragraph">
                  <wp:posOffset>934720</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C749187" w14:textId="1FFF9FEB" w:rsidR="006C4181" w:rsidRPr="005035DB" w:rsidRDefault="006C4181">
                            <w:pPr>
                              <w:rPr>
                                <w:sz w:val="16"/>
                                <w:szCs w:val="16"/>
                              </w:rPr>
                            </w:pPr>
                            <w:r w:rsidRPr="005035DB">
                              <w:rPr>
                                <w:sz w:val="16"/>
                                <w:szCs w:val="16"/>
                              </w:rPr>
                              <w:t>VISUALIZE ALL OF THE LIBRARY’S COLLECTIONS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B2AAE26" id="_x0000_s1033" type="#_x0000_t202" style="position:absolute;left:0;text-align:left;margin-left:267.9pt;margin-top:73.6pt;width:185.9pt;height:110.6pt;z-index:2518021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">
                <v:textbox style="mso-fit-shape-to-text:t">
                  <w:txbxContent>
                    <w:p w14:paraId="1C749187" w14:textId="1FFF9FEB" w:rsidR="006C4181" w:rsidRPr="005035DB" w:rsidRDefault="006C4181">
                      <w:pPr>
                        <w:rPr>
                          <w:sz w:val="16"/>
                          <w:szCs w:val="16"/>
                        </w:rPr>
                      </w:pPr>
                      <w:r w:rsidRPr="005035DB">
                        <w:rPr>
                          <w:sz w:val="16"/>
                          <w:szCs w:val="16"/>
                        </w:rPr>
                        <w:t>VISUALIZE ALL OF THE LIBRARY’S COLLECTIONS</w:t>
                      </w:r>
                    </w:p>
                  </w:txbxContent>
                </v:textbox>
                <w10:wrap type="square"/>
              </v:shape>
            </w:pict>
          </mc:Fallback>
        </mc:AlternateContent>
      </w:r>
      <w:r w:rsidR="00C82269" w:rsidRPr="00C82269">
        <w:rPr>
          <w:sz w:val="24"/>
          <w:szCs w:val="24"/>
        </w:rPr>
        <w:t>The library board and staff are eager to explore how the library's current funding limitations affect access to its services and resources and identify steps to mitigate these constraints. Our collaborative approach will be supported by comprehensive data collection, community surveys, and focus groups.</w:t>
      </w:r>
    </w:p>
    <w:p w14:paraId="44A7619D" w14:textId="77777777" w:rsidR="00C82269" w:rsidRPr="00C82269" w:rsidRDefault="00C82269" w:rsidP="00C82269">
      <w:pPr>
        <w:rPr>
          <w:sz w:val="24"/>
          <w:szCs w:val="24"/>
        </w:rPr>
      </w:pPr>
    </w:p>
    <w:p w14:paraId="0A70EEF8" w14:textId="228A03F5" w:rsidR="00C82269" w:rsidRPr="00C82269" w:rsidRDefault="00C82269" w:rsidP="00C82269">
      <w:pPr>
        <w:rPr>
          <w:b/>
          <w:sz w:val="24"/>
          <w:szCs w:val="24"/>
        </w:rPr>
      </w:pPr>
      <w:r w:rsidRPr="00C82269">
        <w:rPr>
          <w:sz w:val="24"/>
          <w:szCs w:val="24"/>
        </w:rPr>
        <w:t>The following pages summarize the group meetings, Visual Scan</w:t>
      </w:r>
      <w:r w:rsidRPr="00C82269">
        <w:rPr>
          <w:b/>
          <w:sz w:val="24"/>
          <w:szCs w:val="24"/>
          <w:vertAlign w:val="superscript"/>
        </w:rPr>
        <w:t>©</w:t>
      </w:r>
      <w:r w:rsidRPr="00C82269">
        <w:rPr>
          <w:sz w:val="24"/>
          <w:szCs w:val="24"/>
        </w:rPr>
        <w:t>, and discussions with community stakeholders, facilities planning committee and library board and staff. It is the first step in a process in which we will discover how to meet both space and service needs within the newly envisioned Ste. Genevieve Public Library.</w:t>
      </w:r>
    </w:p>
    <w:p w14:paraId="31A634C7" w14:textId="6F5AF46A" w:rsidR="00B12726" w:rsidRDefault="00895264" w:rsidP="00C82269">
      <w:pPr>
        <w:pStyle w:val="Heading1"/>
      </w:pPr>
      <w:bookmarkStart w:id="14" w:name="_Toc184990153"/>
      <w:r>
        <w:lastRenderedPageBreak/>
        <w:t>BACKGROUND</w:t>
      </w:r>
      <w:bookmarkEnd w:id="14"/>
    </w:p>
    <w:p w14:paraId="70689148" w14:textId="0D4933BD" w:rsidR="000A5491" w:rsidRPr="00F9415F" w:rsidRDefault="005474F2" w:rsidP="005474F2">
      <w:pPr>
        <w:pStyle w:val="BodyText"/>
        <w:rPr>
          <w:rFonts w:cs="Arial"/>
          <w:sz w:val="24"/>
          <w:szCs w:val="24"/>
        </w:rPr>
      </w:pPr>
      <w:r w:rsidRPr="00F9415F">
        <w:rPr>
          <w:rFonts w:cs="Arial"/>
          <w:sz w:val="24"/>
          <w:szCs w:val="24"/>
        </w:rPr>
        <w:t xml:space="preserve">The </w:t>
      </w:r>
      <w:r w:rsidR="00176459">
        <w:rPr>
          <w:rFonts w:cs="Arial"/>
          <w:sz w:val="24"/>
          <w:szCs w:val="24"/>
        </w:rPr>
        <w:t xml:space="preserve">Ste. Genevieve </w:t>
      </w:r>
      <w:r w:rsidRPr="00F9415F">
        <w:rPr>
          <w:rFonts w:cs="Arial"/>
          <w:sz w:val="24"/>
          <w:szCs w:val="24"/>
        </w:rPr>
        <w:t xml:space="preserve">Library, originally </w:t>
      </w:r>
      <w:r w:rsidR="00EA4BF7">
        <w:rPr>
          <w:rFonts w:cs="Arial"/>
          <w:sz w:val="24"/>
          <w:szCs w:val="24"/>
        </w:rPr>
        <w:t>located in downtown Ste. Genevieve,</w:t>
      </w:r>
      <w:r w:rsidR="0099119D">
        <w:rPr>
          <w:rFonts w:cs="Arial"/>
          <w:sz w:val="24"/>
          <w:szCs w:val="24"/>
        </w:rPr>
        <w:t xml:space="preserve"> is now</w:t>
      </w:r>
      <w:r w:rsidR="00EA4BF7">
        <w:rPr>
          <w:rFonts w:cs="Arial"/>
          <w:sz w:val="24"/>
          <w:szCs w:val="24"/>
        </w:rPr>
        <w:t xml:space="preserve"> l</w:t>
      </w:r>
      <w:r w:rsidR="00EA4BF7" w:rsidRPr="00EA4BF7">
        <w:rPr>
          <w:rFonts w:cs="Arial"/>
          <w:sz w:val="24"/>
          <w:szCs w:val="24"/>
        </w:rPr>
        <w:t>ocated in the Ste. Genevieve County Community Center</w:t>
      </w:r>
      <w:r w:rsidR="0099119D">
        <w:rPr>
          <w:rFonts w:cs="Arial"/>
          <w:sz w:val="24"/>
          <w:szCs w:val="24"/>
        </w:rPr>
        <w:t>.  It</w:t>
      </w:r>
      <w:r w:rsidRPr="00F9415F">
        <w:rPr>
          <w:rFonts w:cs="Arial"/>
          <w:sz w:val="24"/>
          <w:szCs w:val="24"/>
        </w:rPr>
        <w:t xml:space="preserve"> replaced </w:t>
      </w:r>
      <w:r w:rsidR="0099119D">
        <w:rPr>
          <w:rFonts w:cs="Arial"/>
          <w:sz w:val="24"/>
          <w:szCs w:val="24"/>
        </w:rPr>
        <w:t>the City Library in 1999</w:t>
      </w:r>
      <w:r w:rsidRPr="00F9415F">
        <w:rPr>
          <w:rFonts w:cs="Arial"/>
          <w:sz w:val="24"/>
          <w:szCs w:val="24"/>
        </w:rPr>
        <w:t xml:space="preserve">. The </w:t>
      </w:r>
      <w:r w:rsidR="0099119D">
        <w:rPr>
          <w:rFonts w:cs="Arial"/>
          <w:sz w:val="24"/>
          <w:szCs w:val="24"/>
        </w:rPr>
        <w:t>Ste. Genevieve</w:t>
      </w:r>
      <w:r w:rsidR="00176459">
        <w:rPr>
          <w:rFonts w:cs="Arial"/>
          <w:sz w:val="24"/>
          <w:szCs w:val="24"/>
        </w:rPr>
        <w:t xml:space="preserve"> Public Library </w:t>
      </w:r>
      <w:r w:rsidR="0099119D">
        <w:rPr>
          <w:rFonts w:cs="Arial"/>
          <w:sz w:val="24"/>
          <w:szCs w:val="24"/>
        </w:rPr>
        <w:t>also provides</w:t>
      </w:r>
      <w:r w:rsidRPr="00F9415F">
        <w:rPr>
          <w:rFonts w:cs="Arial"/>
          <w:sz w:val="24"/>
          <w:szCs w:val="24"/>
        </w:rPr>
        <w:t xml:space="preserve"> neighborhood </w:t>
      </w:r>
      <w:r w:rsidR="0099119D">
        <w:rPr>
          <w:rFonts w:cs="Arial"/>
          <w:sz w:val="24"/>
          <w:szCs w:val="24"/>
        </w:rPr>
        <w:t>services with lockers in Bloom</w:t>
      </w:r>
      <w:r w:rsidR="00627077">
        <w:rPr>
          <w:rFonts w:cs="Arial"/>
          <w:sz w:val="24"/>
          <w:szCs w:val="24"/>
        </w:rPr>
        <w:t>dale</w:t>
      </w:r>
      <w:r w:rsidRPr="00F9415F">
        <w:rPr>
          <w:rFonts w:cs="Arial"/>
          <w:sz w:val="24"/>
          <w:szCs w:val="24"/>
        </w:rPr>
        <w:t xml:space="preserve">.  </w:t>
      </w:r>
    </w:p>
    <w:p w14:paraId="171A66FB" w14:textId="51AB05BE" w:rsidR="005474F2" w:rsidRPr="00F9415F" w:rsidRDefault="005474F2" w:rsidP="005474F2">
      <w:pPr>
        <w:pStyle w:val="BodyText"/>
        <w:rPr>
          <w:rFonts w:cs="Arial"/>
          <w:sz w:val="24"/>
          <w:szCs w:val="24"/>
        </w:rPr>
      </w:pPr>
      <w:r w:rsidRPr="00F9415F">
        <w:rPr>
          <w:rFonts w:cs="Arial"/>
          <w:sz w:val="24"/>
          <w:szCs w:val="24"/>
        </w:rPr>
        <w:t xml:space="preserve">The library </w:t>
      </w:r>
      <w:r w:rsidR="0099119D">
        <w:rPr>
          <w:rFonts w:cs="Arial"/>
          <w:sz w:val="24"/>
          <w:szCs w:val="24"/>
        </w:rPr>
        <w:t>was moved to the County Community Center through a gift</w:t>
      </w:r>
      <w:r w:rsidRPr="00F9415F">
        <w:rPr>
          <w:rFonts w:cs="Arial"/>
          <w:sz w:val="24"/>
          <w:szCs w:val="24"/>
        </w:rPr>
        <w:t>.  It remain</w:t>
      </w:r>
      <w:r w:rsidR="0099119D">
        <w:rPr>
          <w:rFonts w:cs="Arial"/>
          <w:sz w:val="24"/>
          <w:szCs w:val="24"/>
        </w:rPr>
        <w:t xml:space="preserve">s part of the County of </w:t>
      </w:r>
      <w:r w:rsidR="00176459">
        <w:rPr>
          <w:rFonts w:cs="Arial"/>
          <w:sz w:val="24"/>
          <w:szCs w:val="24"/>
        </w:rPr>
        <w:t xml:space="preserve">Ste. Genevieve </w:t>
      </w:r>
      <w:r w:rsidR="0099119D">
        <w:rPr>
          <w:rFonts w:cs="Arial"/>
          <w:sz w:val="24"/>
          <w:szCs w:val="24"/>
        </w:rPr>
        <w:t xml:space="preserve">but it has an independent board.  </w:t>
      </w:r>
    </w:p>
    <w:p w14:paraId="6AED7882" w14:textId="7E9FDA47" w:rsidR="005474F2" w:rsidRPr="00F9415F" w:rsidRDefault="005474F2" w:rsidP="005474F2">
      <w:pPr>
        <w:pStyle w:val="BodyText"/>
        <w:rPr>
          <w:rFonts w:cs="Arial"/>
          <w:sz w:val="24"/>
          <w:szCs w:val="24"/>
        </w:rPr>
      </w:pPr>
      <w:r w:rsidRPr="00F9415F">
        <w:rPr>
          <w:rFonts w:cs="Arial"/>
          <w:sz w:val="24"/>
          <w:szCs w:val="24"/>
        </w:rPr>
        <w:t>The current library facility was constructed in 19</w:t>
      </w:r>
      <w:r w:rsidR="0099119D">
        <w:rPr>
          <w:rFonts w:cs="Arial"/>
          <w:sz w:val="24"/>
          <w:szCs w:val="24"/>
        </w:rPr>
        <w:t>99</w:t>
      </w:r>
      <w:r w:rsidRPr="00F9415F">
        <w:rPr>
          <w:rFonts w:cs="Arial"/>
          <w:sz w:val="24"/>
          <w:szCs w:val="24"/>
        </w:rPr>
        <w:t xml:space="preserve"> as </w:t>
      </w:r>
      <w:r w:rsidR="0099119D">
        <w:rPr>
          <w:rFonts w:cs="Arial"/>
          <w:sz w:val="24"/>
          <w:szCs w:val="24"/>
        </w:rPr>
        <w:t>part of a gym and pool complex.</w:t>
      </w:r>
      <w:r w:rsidR="00627077" w:rsidRPr="00627077">
        <w:t xml:space="preserve"> </w:t>
      </w:r>
      <w:r w:rsidR="00627077" w:rsidRPr="00627077">
        <w:rPr>
          <w:rFonts w:cs="Arial"/>
          <w:sz w:val="24"/>
          <w:szCs w:val="24"/>
        </w:rPr>
        <w:t>The upgrades to the library facility have happened incrementally including light updates in 2007(estimated) Walls were painted in 2017, Carpet/Flooring replacement in 2019 and furnishing upgrades in 2021.</w:t>
      </w:r>
    </w:p>
    <w:p w14:paraId="3334FE73" w14:textId="3C823CA7" w:rsidR="005474F2" w:rsidRPr="00F9415F" w:rsidRDefault="005474F2" w:rsidP="005474F2">
      <w:pPr>
        <w:pStyle w:val="BodyText"/>
        <w:rPr>
          <w:rFonts w:cs="Arial"/>
          <w:sz w:val="24"/>
          <w:szCs w:val="24"/>
        </w:rPr>
      </w:pPr>
      <w:r w:rsidRPr="00F9415F">
        <w:rPr>
          <w:rFonts w:cs="Arial"/>
          <w:sz w:val="24"/>
          <w:szCs w:val="24"/>
        </w:rPr>
        <w:t xml:space="preserve">In </w:t>
      </w:r>
      <w:r w:rsidR="0099119D">
        <w:rPr>
          <w:rFonts w:cs="Arial"/>
          <w:sz w:val="24"/>
          <w:szCs w:val="24"/>
        </w:rPr>
        <w:t>2024</w:t>
      </w:r>
      <w:r w:rsidRPr="00F9415F">
        <w:rPr>
          <w:rFonts w:cs="Arial"/>
          <w:sz w:val="24"/>
          <w:szCs w:val="24"/>
        </w:rPr>
        <w:t xml:space="preserve">, our team completed a series of investigations regarding </w:t>
      </w:r>
      <w:r w:rsidR="00C82269" w:rsidRPr="00F9415F">
        <w:rPr>
          <w:rFonts w:cs="Arial"/>
          <w:sz w:val="24"/>
          <w:szCs w:val="24"/>
        </w:rPr>
        <w:t>architecture</w:t>
      </w:r>
      <w:r w:rsidR="0099119D">
        <w:rPr>
          <w:rFonts w:cs="Arial"/>
          <w:sz w:val="24"/>
          <w:szCs w:val="24"/>
        </w:rPr>
        <w:t xml:space="preserve"> and </w:t>
      </w:r>
      <w:r w:rsidRPr="00F9415F">
        <w:rPr>
          <w:rFonts w:cs="Arial"/>
          <w:sz w:val="24"/>
          <w:szCs w:val="24"/>
        </w:rPr>
        <w:t xml:space="preserve">space planning.  This work included professional assessments of the building and stakeholder meetings with the public both onsite and online.  </w:t>
      </w:r>
    </w:p>
    <w:p w14:paraId="131258EC" w14:textId="720F17EA" w:rsidR="005474F2" w:rsidRPr="00F9415F" w:rsidRDefault="005474F2" w:rsidP="002D4865">
      <w:pPr>
        <w:pStyle w:val="BodyText"/>
        <w:numPr>
          <w:ilvl w:val="0"/>
          <w:numId w:val="9"/>
        </w:numPr>
        <w:spacing w:after="0"/>
        <w:rPr>
          <w:rFonts w:cs="Arial"/>
          <w:sz w:val="24"/>
          <w:szCs w:val="24"/>
        </w:rPr>
      </w:pPr>
      <w:r w:rsidRPr="00F9415F">
        <w:rPr>
          <w:rFonts w:cs="Arial"/>
          <w:sz w:val="24"/>
          <w:szCs w:val="24"/>
        </w:rPr>
        <w:t xml:space="preserve">During </w:t>
      </w:r>
      <w:r w:rsidR="0099119D">
        <w:rPr>
          <w:rFonts w:cs="Arial"/>
          <w:sz w:val="24"/>
          <w:szCs w:val="24"/>
        </w:rPr>
        <w:t>2024</w:t>
      </w:r>
      <w:r w:rsidRPr="00F9415F">
        <w:rPr>
          <w:rFonts w:cs="Arial"/>
          <w:sz w:val="24"/>
          <w:szCs w:val="24"/>
        </w:rPr>
        <w:t xml:space="preserve">, we surveyed the community, held public meetings and scanned the building with local community members. </w:t>
      </w:r>
    </w:p>
    <w:p w14:paraId="41EA12BA" w14:textId="3CB99A7A" w:rsidR="005474F2" w:rsidRPr="00F9415F" w:rsidRDefault="005474F2" w:rsidP="002D4865">
      <w:pPr>
        <w:pStyle w:val="BodyText"/>
        <w:numPr>
          <w:ilvl w:val="0"/>
          <w:numId w:val="9"/>
        </w:numPr>
        <w:spacing w:after="0"/>
        <w:rPr>
          <w:rFonts w:cs="Arial"/>
          <w:sz w:val="24"/>
          <w:szCs w:val="24"/>
        </w:rPr>
      </w:pPr>
      <w:r w:rsidRPr="00F9415F">
        <w:rPr>
          <w:rFonts w:cs="Arial"/>
          <w:sz w:val="24"/>
          <w:szCs w:val="24"/>
        </w:rPr>
        <w:t xml:space="preserve">In </w:t>
      </w:r>
      <w:r w:rsidR="0099119D">
        <w:rPr>
          <w:rFonts w:cs="Arial"/>
          <w:sz w:val="24"/>
          <w:szCs w:val="24"/>
        </w:rPr>
        <w:t>2024</w:t>
      </w:r>
      <w:r w:rsidRPr="00F9415F">
        <w:rPr>
          <w:rFonts w:cs="Arial"/>
          <w:sz w:val="24"/>
          <w:szCs w:val="24"/>
        </w:rPr>
        <w:t xml:space="preserve">, we shared our analysis with the public and received feedback.  </w:t>
      </w:r>
    </w:p>
    <w:p w14:paraId="4BDD3DDD" w14:textId="1C49C620" w:rsidR="005474F2" w:rsidRDefault="005474F2" w:rsidP="002D4865">
      <w:pPr>
        <w:pStyle w:val="BodyText"/>
        <w:numPr>
          <w:ilvl w:val="0"/>
          <w:numId w:val="9"/>
        </w:numPr>
        <w:spacing w:after="0"/>
        <w:rPr>
          <w:rFonts w:cs="Arial"/>
          <w:sz w:val="24"/>
          <w:szCs w:val="24"/>
        </w:rPr>
      </w:pPr>
      <w:r w:rsidRPr="00F9415F">
        <w:rPr>
          <w:rFonts w:cs="Arial"/>
          <w:sz w:val="24"/>
          <w:szCs w:val="24"/>
        </w:rPr>
        <w:t xml:space="preserve">Throughout the process </w:t>
      </w:r>
      <w:r w:rsidR="0099119D">
        <w:rPr>
          <w:rFonts w:cs="Arial"/>
          <w:sz w:val="24"/>
          <w:szCs w:val="24"/>
        </w:rPr>
        <w:t>Ste. Genevieve</w:t>
      </w:r>
      <w:r w:rsidRPr="00F9415F">
        <w:rPr>
          <w:rFonts w:cs="Arial"/>
          <w:sz w:val="24"/>
          <w:szCs w:val="24"/>
        </w:rPr>
        <w:t xml:space="preserve"> </w:t>
      </w:r>
      <w:r w:rsidR="00176459">
        <w:rPr>
          <w:rFonts w:cs="Arial"/>
          <w:sz w:val="24"/>
          <w:szCs w:val="24"/>
        </w:rPr>
        <w:t>Public Library</w:t>
      </w:r>
      <w:r w:rsidR="0099119D">
        <w:rPr>
          <w:rFonts w:cs="Arial"/>
          <w:sz w:val="24"/>
          <w:szCs w:val="24"/>
        </w:rPr>
        <w:t xml:space="preserve"> s</w:t>
      </w:r>
      <w:r w:rsidRPr="00F9415F">
        <w:rPr>
          <w:rFonts w:cs="Arial"/>
          <w:sz w:val="24"/>
          <w:szCs w:val="24"/>
        </w:rPr>
        <w:t xml:space="preserve">taff helped us determine the needs of the community and the requirements of the building/site. </w:t>
      </w:r>
    </w:p>
    <w:p w14:paraId="1A75EDDB" w14:textId="068DA83B" w:rsidR="00B23F28" w:rsidRPr="00F9415F" w:rsidRDefault="005035DB" w:rsidP="002D4865">
      <w:pPr>
        <w:pStyle w:val="BodyText"/>
        <w:numPr>
          <w:ilvl w:val="0"/>
          <w:numId w:val="9"/>
        </w:numPr>
        <w:spacing w:after="0"/>
        <w:rPr>
          <w:rFonts w:cs="Arial"/>
          <w:sz w:val="24"/>
          <w:szCs w:val="24"/>
        </w:rPr>
      </w:pPr>
      <w:r w:rsidRPr="005035DB">
        <w:rPr>
          <w:noProof/>
          <w:sz w:val="24"/>
          <w:szCs w:val="24"/>
        </w:rPr>
        <mc:AlternateContent>
          <mc:Choice Requires="wps">
            <w:drawing>
              <wp:anchor distT="45720" distB="45720" distL="114300" distR="114300" simplePos="0" relativeHeight="251804160" behindDoc="0" locked="0" layoutInCell="1" allowOverlap="1" wp14:anchorId="490B0900" wp14:editId="3816651A">
                <wp:simplePos x="0" y="0"/>
                <wp:positionH relativeFrom="column">
                  <wp:posOffset>2000250</wp:posOffset>
                </wp:positionH>
                <wp:positionV relativeFrom="paragraph">
                  <wp:posOffset>3435985</wp:posOffset>
                </wp:positionV>
                <wp:extent cx="2360930" cy="1404620"/>
                <wp:effectExtent l="0" t="0" r="22860" b="11430"/>
                <wp:wrapSquare wrapText="bothSides"/>
                <wp:docPr id="8333368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FE702B3" w14:textId="5EAF2C0E" w:rsidR="006C4181" w:rsidRPr="005035DB" w:rsidRDefault="006C4181" w:rsidP="005035DB">
                            <w:pPr>
                              <w:rPr>
                                <w:sz w:val="16"/>
                                <w:szCs w:val="16"/>
                              </w:rPr>
                            </w:pPr>
                            <w:r>
                              <w:rPr>
                                <w:sz w:val="16"/>
                                <w:szCs w:val="16"/>
                              </w:rPr>
                              <w:t>MODERNIZE THE RECREATION CENTER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90B0900" id="_x0000_s1034" type="#_x0000_t202" style="position:absolute;left:0;text-align:left;margin-left:157.5pt;margin-top:270.55pt;width:185.9pt;height:110.6pt;z-index:2518041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">
                <v:textbox style="mso-fit-shape-to-text:t">
                  <w:txbxContent>
                    <w:p w14:paraId="7FE702B3" w14:textId="5EAF2C0E" w:rsidR="006C4181" w:rsidRPr="005035DB" w:rsidRDefault="006C4181" w:rsidP="005035DB">
                      <w:pPr>
                        <w:rPr>
                          <w:sz w:val="16"/>
                          <w:szCs w:val="16"/>
                        </w:rPr>
                      </w:pPr>
                      <w:r>
                        <w:rPr>
                          <w:sz w:val="16"/>
                          <w:szCs w:val="16"/>
                        </w:rPr>
                        <w:t>MODERNIZE THE RECREATION CENTER</w:t>
                      </w:r>
                    </w:p>
                  </w:txbxContent>
                </v:textbox>
                <w10:wrap type="square"/>
              </v:shape>
            </w:pict>
          </mc:Fallback>
        </mc:AlternateContent>
      </w:r>
      <w:r w:rsidR="00B23F28">
        <w:rPr>
          <w:rFonts w:cs="Arial"/>
          <w:sz w:val="24"/>
          <w:szCs w:val="24"/>
        </w:rPr>
        <w:t>The</w:t>
      </w:r>
      <w:r w:rsidR="0099119D">
        <w:rPr>
          <w:rFonts w:cs="Arial"/>
          <w:sz w:val="24"/>
          <w:szCs w:val="24"/>
        </w:rPr>
        <w:t xml:space="preserve"> current</w:t>
      </w:r>
      <w:r w:rsidR="00B23F28">
        <w:rPr>
          <w:rFonts w:cs="Arial"/>
          <w:sz w:val="24"/>
          <w:szCs w:val="24"/>
        </w:rPr>
        <w:t xml:space="preserve"> library is </w:t>
      </w:r>
      <w:r w:rsidR="0099119D">
        <w:rPr>
          <w:rFonts w:cs="Arial"/>
          <w:sz w:val="24"/>
          <w:szCs w:val="24"/>
        </w:rPr>
        <w:t>25</w:t>
      </w:r>
      <w:r w:rsidR="00B23F28">
        <w:rPr>
          <w:rFonts w:cs="Arial"/>
          <w:sz w:val="24"/>
          <w:szCs w:val="24"/>
        </w:rPr>
        <w:t xml:space="preserve"> years old. </w:t>
      </w:r>
    </w:p>
    <w:p w14:paraId="2CF39150" w14:textId="083C2992" w:rsidR="005474F2" w:rsidRPr="000A5491" w:rsidRDefault="001A1B85" w:rsidP="005474F2">
      <w:pPr>
        <w:pStyle w:val="BodyText"/>
        <w:rPr>
          <w:sz w:val="24"/>
          <w:szCs w:val="24"/>
        </w:rPr>
      </w:pPr>
      <w:r w:rsidRPr="001A1B85">
        <w:rPr>
          <w:rFonts w:cs="Arial"/>
          <w:noProof/>
          <w:sz w:val="24"/>
          <w:szCs w:val="24"/>
        </w:rPr>
        <w:drawing>
          <wp:anchor distT="0" distB="0" distL="114300" distR="114300" simplePos="0" relativeHeight="251790848" behindDoc="1" locked="0" layoutInCell="1" allowOverlap="1" wp14:anchorId="156E97D4" wp14:editId="77E36586">
            <wp:simplePos x="0" y="0"/>
            <wp:positionH relativeFrom="margin">
              <wp:align>center</wp:align>
            </wp:positionH>
            <wp:positionV relativeFrom="paragraph">
              <wp:posOffset>146050</wp:posOffset>
            </wp:positionV>
            <wp:extent cx="5363845" cy="3220720"/>
            <wp:effectExtent l="0" t="0" r="8255" b="0"/>
            <wp:wrapTight wrapText="bothSides">
              <wp:wrapPolygon edited="0">
                <wp:start x="0" y="0"/>
                <wp:lineTo x="0" y="21464"/>
                <wp:lineTo x="21557" y="21464"/>
                <wp:lineTo x="21557" y="0"/>
                <wp:lineTo x="0" y="0"/>
              </wp:wrapPolygon>
            </wp:wrapTight>
            <wp:docPr id="620684025" name="Picture 4" descr="Aerial view of a building and a baseball field&#10;&#10;Description automatically generated">
              <a:extLst xmlns:a="http://schemas.openxmlformats.org/drawingml/2006/main">
                <a:ext uri="{FF2B5EF4-FFF2-40B4-BE49-F238E27FC236}">
                  <a16:creationId xmlns:a16="http://schemas.microsoft.com/office/drawing/2014/main" id="{118B44F9-F93F-8ED3-DFAF-F81265CC0E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84025" name="Picture 4" descr="Aerial view of a building and a baseball field&#10;&#10;Description automatically generated">
                      <a:extLst>
                        <a:ext uri="{FF2B5EF4-FFF2-40B4-BE49-F238E27FC236}">
                          <a16:creationId xmlns:a16="http://schemas.microsoft.com/office/drawing/2014/main" id="{118B44F9-F93F-8ED3-DFAF-F81265CC0E46}"/>
                        </a:ext>
                      </a:extLst>
                    </pic:cNvPr>
                    <pic:cNvPicPr>
                      <a:picLocks noChangeAspect="1"/>
                    </pic:cNvPicPr>
                  </pic:nvPicPr>
                  <pic:blipFill>
                    <a:blip r:embed="rId23"/>
                    <a:stretch>
                      <a:fillRect/>
                    </a:stretch>
                  </pic:blipFill>
                  <pic:spPr>
                    <a:xfrm>
                      <a:off x="0" y="0"/>
                      <a:ext cx="5363845" cy="3220720"/>
                    </a:xfrm>
                    <a:prstGeom prst="rect">
                      <a:avLst/>
                    </a:prstGeom>
                  </pic:spPr>
                </pic:pic>
              </a:graphicData>
            </a:graphic>
            <wp14:sizeRelH relativeFrom="margin">
              <wp14:pctWidth>0</wp14:pctWidth>
            </wp14:sizeRelH>
            <wp14:sizeRelV relativeFrom="margin">
              <wp14:pctHeight>0</wp14:pctHeight>
            </wp14:sizeRelV>
          </wp:anchor>
        </w:drawing>
      </w:r>
    </w:p>
    <w:p w14:paraId="1F777929" w14:textId="720BEC0C" w:rsidR="00034053" w:rsidRDefault="00034053" w:rsidP="00034053">
      <w:pPr>
        <w:pStyle w:val="BodyText"/>
        <w:spacing w:before="120" w:after="0"/>
        <w:rPr>
          <w:rFonts w:cs="Arial"/>
        </w:rPr>
      </w:pPr>
    </w:p>
    <w:p w14:paraId="456FD2EA" w14:textId="77777777" w:rsidR="00034053" w:rsidRDefault="00034053" w:rsidP="00034053">
      <w:pPr>
        <w:pStyle w:val="BodyText"/>
        <w:spacing w:before="120" w:after="0"/>
        <w:rPr>
          <w:rFonts w:cs="Arial"/>
        </w:rPr>
      </w:pPr>
    </w:p>
    <w:p w14:paraId="56986CE8" w14:textId="37B4F99D" w:rsidR="00B12726" w:rsidRDefault="00895264" w:rsidP="00C82269">
      <w:pPr>
        <w:pStyle w:val="Heading1"/>
      </w:pPr>
      <w:bookmarkStart w:id="15" w:name="_Toc184990154"/>
      <w:r>
        <w:lastRenderedPageBreak/>
        <w:t>METHODOLOGY AND TOOLS</w:t>
      </w:r>
      <w:bookmarkEnd w:id="15"/>
    </w:p>
    <w:p w14:paraId="05AF379A" w14:textId="54E67F53" w:rsidR="00731964" w:rsidRPr="0099119D" w:rsidRDefault="00731964" w:rsidP="00731964">
      <w:pPr>
        <w:rPr>
          <w:sz w:val="24"/>
          <w:szCs w:val="24"/>
        </w:rPr>
      </w:pPr>
      <w:r w:rsidRPr="0099119D">
        <w:rPr>
          <w:sz w:val="24"/>
          <w:szCs w:val="24"/>
        </w:rPr>
        <w:t xml:space="preserve">This section describes the tools and methods used by the team to develop the requirements for future </w:t>
      </w:r>
      <w:r w:rsidR="00176459" w:rsidRPr="0099119D">
        <w:rPr>
          <w:sz w:val="24"/>
          <w:szCs w:val="24"/>
        </w:rPr>
        <w:t xml:space="preserve">Ste. Genevieve </w:t>
      </w:r>
      <w:r w:rsidR="0099119D" w:rsidRPr="0099119D">
        <w:rPr>
          <w:sz w:val="24"/>
          <w:szCs w:val="24"/>
        </w:rPr>
        <w:t>Library</w:t>
      </w:r>
      <w:r w:rsidRPr="0099119D">
        <w:rPr>
          <w:sz w:val="24"/>
          <w:szCs w:val="24"/>
        </w:rPr>
        <w:t xml:space="preserve"> – i.e., the </w:t>
      </w:r>
      <w:r w:rsidR="0099119D" w:rsidRPr="0099119D">
        <w:rPr>
          <w:sz w:val="24"/>
          <w:szCs w:val="24"/>
        </w:rPr>
        <w:t>spaces</w:t>
      </w:r>
      <w:r w:rsidRPr="0099119D">
        <w:rPr>
          <w:sz w:val="24"/>
          <w:szCs w:val="24"/>
        </w:rPr>
        <w:t xml:space="preserve"> and functions to be offered, as well as the space needed for those offerings.   This section describes the approaches used to assess the existing facility’s ability to meet the </w:t>
      </w:r>
      <w:r w:rsidR="0099119D" w:rsidRPr="0099119D">
        <w:rPr>
          <w:sz w:val="24"/>
          <w:szCs w:val="24"/>
        </w:rPr>
        <w:t>requirements</w:t>
      </w:r>
      <w:r w:rsidRPr="0099119D">
        <w:rPr>
          <w:sz w:val="24"/>
          <w:szCs w:val="24"/>
        </w:rPr>
        <w:t xml:space="preserve"> and accommodate the services, while creating a successful process for bridging the identified gaps between the current library and the updated, renovated or complete replacement </w:t>
      </w:r>
      <w:r w:rsidR="0099119D">
        <w:rPr>
          <w:sz w:val="24"/>
          <w:szCs w:val="24"/>
        </w:rPr>
        <w:t xml:space="preserve">of the library </w:t>
      </w:r>
      <w:r w:rsidRPr="0099119D">
        <w:rPr>
          <w:sz w:val="24"/>
          <w:szCs w:val="24"/>
        </w:rPr>
        <w:t xml:space="preserve">that </w:t>
      </w:r>
      <w:r w:rsidR="0099119D">
        <w:rPr>
          <w:sz w:val="24"/>
          <w:szCs w:val="24"/>
        </w:rPr>
        <w:t>Ste. Genevieve Public Library</w:t>
      </w:r>
      <w:r w:rsidRPr="0099119D">
        <w:rPr>
          <w:sz w:val="24"/>
          <w:szCs w:val="24"/>
        </w:rPr>
        <w:t xml:space="preserve"> intends to build to serve </w:t>
      </w:r>
      <w:r w:rsidR="00176459" w:rsidRPr="0099119D">
        <w:rPr>
          <w:sz w:val="24"/>
          <w:szCs w:val="24"/>
        </w:rPr>
        <w:t xml:space="preserve">Ste. Genevieve </w:t>
      </w:r>
      <w:r w:rsidRPr="0099119D">
        <w:rPr>
          <w:sz w:val="24"/>
          <w:szCs w:val="24"/>
        </w:rPr>
        <w:t>in the future.</w:t>
      </w:r>
    </w:p>
    <w:p w14:paraId="2DF4BD07" w14:textId="77777777" w:rsidR="00731964" w:rsidRPr="0099119D" w:rsidRDefault="00731964" w:rsidP="00731964">
      <w:pPr>
        <w:rPr>
          <w:sz w:val="24"/>
          <w:szCs w:val="24"/>
        </w:rPr>
      </w:pPr>
    </w:p>
    <w:p w14:paraId="21048438" w14:textId="77777777" w:rsidR="00731964" w:rsidRPr="0099119D" w:rsidRDefault="00731964" w:rsidP="00CB5964">
      <w:pPr>
        <w:rPr>
          <w:sz w:val="24"/>
          <w:szCs w:val="24"/>
          <w:u w:val="single"/>
        </w:rPr>
      </w:pPr>
      <w:r w:rsidRPr="0099119D">
        <w:rPr>
          <w:sz w:val="24"/>
          <w:szCs w:val="24"/>
          <w:u w:val="single"/>
        </w:rPr>
        <w:t>Process Flow</w:t>
      </w:r>
    </w:p>
    <w:p w14:paraId="4551278B" w14:textId="0B0B8BD4" w:rsidR="00731964" w:rsidRPr="0099119D" w:rsidRDefault="00731964" w:rsidP="00CB5964">
      <w:pPr>
        <w:rPr>
          <w:sz w:val="24"/>
          <w:szCs w:val="24"/>
        </w:rPr>
      </w:pPr>
      <w:r w:rsidRPr="0099119D">
        <w:rPr>
          <w:sz w:val="24"/>
          <w:szCs w:val="24"/>
        </w:rPr>
        <w:t xml:space="preserve">The illustration below captures the </w:t>
      </w:r>
      <w:r w:rsidR="00E60917" w:rsidRPr="0099119D">
        <w:rPr>
          <w:sz w:val="24"/>
          <w:szCs w:val="24"/>
        </w:rPr>
        <w:t xml:space="preserve">conceptual design </w:t>
      </w:r>
      <w:r w:rsidRPr="0099119D">
        <w:rPr>
          <w:sz w:val="24"/>
          <w:szCs w:val="24"/>
        </w:rPr>
        <w:t xml:space="preserve">flow of the project, from information gathering, conceptual design, and </w:t>
      </w:r>
      <w:r w:rsidR="00CB5964" w:rsidRPr="0099119D">
        <w:rPr>
          <w:sz w:val="24"/>
          <w:szCs w:val="24"/>
        </w:rPr>
        <w:t xml:space="preserve">analysis of our hypothesis. </w:t>
      </w:r>
    </w:p>
    <w:p w14:paraId="5566D91C" w14:textId="77777777" w:rsidR="00731964" w:rsidRDefault="00731964" w:rsidP="00731964"/>
    <w:p w14:paraId="65A3EA4D" w14:textId="77777777" w:rsidR="00731964" w:rsidRDefault="00731964" w:rsidP="00731964">
      <w:r>
        <w:rPr>
          <w:noProof/>
        </w:rPr>
        <mc:AlternateContent>
          <mc:Choice Requires="wps">
            <w:drawing>
              <wp:anchor distT="0" distB="0" distL="114300" distR="114300" simplePos="0" relativeHeight="251748864" behindDoc="0" locked="0" layoutInCell="1" allowOverlap="1" wp14:anchorId="2DA5BC93" wp14:editId="3DACB955">
                <wp:simplePos x="0" y="0"/>
                <wp:positionH relativeFrom="column">
                  <wp:posOffset>4128014</wp:posOffset>
                </wp:positionH>
                <wp:positionV relativeFrom="paragraph">
                  <wp:posOffset>46700</wp:posOffset>
                </wp:positionV>
                <wp:extent cx="1406106" cy="454557"/>
                <wp:effectExtent l="0" t="0" r="22860" b="22225"/>
                <wp:wrapNone/>
                <wp:docPr id="11" name="Flowchart: Process 11"/>
                <wp:cNvGraphicFramePr/>
                <a:graphic xmlns:a="http://schemas.openxmlformats.org/drawingml/2006/main">
                  <a:graphicData uri="http://schemas.microsoft.com/office/word/2010/wordprocessingShape">
                    <wps:wsp>
                      <wps:cNvSpPr/>
                      <wps:spPr>
                        <a:xfrm>
                          <a:off x="0" y="0"/>
                          <a:ext cx="1406106" cy="454557"/>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8844FD" w14:textId="77777777" w:rsidR="006C4181" w:rsidRDefault="006C4181" w:rsidP="00731964">
                            <w:pPr>
                              <w:jc w:val="center"/>
                            </w:pPr>
                            <w:r>
                              <w:t>Summary Building Program (Existing)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DA5BC93" id="_x0000_t109" coordsize="21600,21600" o:spt="109" path="m,l,21600r21600,l21600,xe">
                <v:stroke joinstyle="miter"/>
                <v:path gradientshapeok="t" o:connecttype="rect"/>
              </v:shapetype>
              <v:shape id="Flowchart: Process 11" o:spid="_x0000_s1035" type="#_x0000_t109" style="position:absolute;left:0;text-align:left;margin-left:325.05pt;margin-top:3.7pt;width:110.7pt;height:35.8pt;z-index:25174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" fillcolor="#4f81bd [3204]" strokecolor="#243f60 [1604]" strokeweight="2pt">
                <v:textbox>
                  <w:txbxContent>
                    <w:p w14:paraId="788844FD" w14:textId="77777777" w:rsidR="006C4181" w:rsidRDefault="006C4181" w:rsidP="00731964">
                      <w:pPr>
                        <w:jc w:val="center"/>
                      </w:pPr>
                      <w:r>
                        <w:t>Summary Building Program (Existing)</w:t>
                      </w:r>
                    </w:p>
                  </w:txbxContent>
                </v:textbox>
              </v:shape>
            </w:pict>
          </mc:Fallback>
        </mc:AlternateContent>
      </w:r>
      <w:r>
        <w:rPr>
          <w:noProof/>
        </w:rPr>
        <mc:AlternateContent>
          <mc:Choice Requires="wps">
            <w:drawing>
              <wp:anchor distT="0" distB="0" distL="114300" distR="114300" simplePos="0" relativeHeight="251747840" behindDoc="0" locked="0" layoutInCell="1" allowOverlap="1" wp14:anchorId="19F22243" wp14:editId="79191198">
                <wp:simplePos x="0" y="0"/>
                <wp:positionH relativeFrom="column">
                  <wp:posOffset>2282538</wp:posOffset>
                </wp:positionH>
                <wp:positionV relativeFrom="paragraph">
                  <wp:posOffset>47338</wp:posOffset>
                </wp:positionV>
                <wp:extent cx="1406106" cy="422694"/>
                <wp:effectExtent l="0" t="0" r="22860" b="15875"/>
                <wp:wrapNone/>
                <wp:docPr id="16" name="Flowchart: Process 16"/>
                <wp:cNvGraphicFramePr/>
                <a:graphic xmlns:a="http://schemas.openxmlformats.org/drawingml/2006/main">
                  <a:graphicData uri="http://schemas.microsoft.com/office/word/2010/wordprocessingShape">
                    <wps:wsp>
                      <wps:cNvSpPr/>
                      <wps:spPr>
                        <a:xfrm>
                          <a:off x="0" y="0"/>
                          <a:ext cx="1406106" cy="422694"/>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09DDCFA" w14:textId="77777777" w:rsidR="006C4181" w:rsidRDefault="006C4181" w:rsidP="00731964">
                            <w:pPr>
                              <w:jc w:val="center"/>
                            </w:pPr>
                            <w:r>
                              <w:t>Site Visit / Tour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F22243" id="Flowchart: Process 16" o:spid="_x0000_s1036" type="#_x0000_t109" style="position:absolute;left:0;text-align:left;margin-left:179.75pt;margin-top:3.75pt;width:110.7pt;height:33.3pt;z-index:2517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" fillcolor="#4f81bd [3204]" strokecolor="#243f60 [1604]" strokeweight="2pt">
                <v:textbox>
                  <w:txbxContent>
                    <w:p w14:paraId="009DDCFA" w14:textId="77777777" w:rsidR="006C4181" w:rsidRDefault="006C4181" w:rsidP="00731964">
                      <w:pPr>
                        <w:jc w:val="center"/>
                      </w:pPr>
                      <w:r>
                        <w:t>Site Visit / Tour</w:t>
                      </w:r>
                    </w:p>
                  </w:txbxContent>
                </v:textbox>
              </v:shape>
            </w:pict>
          </mc:Fallback>
        </mc:AlternateContent>
      </w:r>
      <w:r>
        <w:rPr>
          <w:noProof/>
        </w:rPr>
        <mc:AlternateContent>
          <mc:Choice Requires="wps">
            <w:drawing>
              <wp:anchor distT="0" distB="0" distL="114300" distR="114300" simplePos="0" relativeHeight="251746816" behindDoc="0" locked="0" layoutInCell="1" allowOverlap="1" wp14:anchorId="51C4E955" wp14:editId="0A383820">
                <wp:simplePos x="0" y="0"/>
                <wp:positionH relativeFrom="column">
                  <wp:posOffset>500332</wp:posOffset>
                </wp:positionH>
                <wp:positionV relativeFrom="paragraph">
                  <wp:posOffset>47026</wp:posOffset>
                </wp:positionV>
                <wp:extent cx="1406106" cy="422694"/>
                <wp:effectExtent l="0" t="0" r="22860" b="15875"/>
                <wp:wrapNone/>
                <wp:docPr id="1" name="Flowchart: Process 1"/>
                <wp:cNvGraphicFramePr/>
                <a:graphic xmlns:a="http://schemas.openxmlformats.org/drawingml/2006/main">
                  <a:graphicData uri="http://schemas.microsoft.com/office/word/2010/wordprocessingShape">
                    <wps:wsp>
                      <wps:cNvSpPr/>
                      <wps:spPr>
                        <a:xfrm>
                          <a:off x="0" y="0"/>
                          <a:ext cx="1406106" cy="422694"/>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C49B7FF" w14:textId="77777777" w:rsidR="006C4181" w:rsidRDefault="006C4181" w:rsidP="00731964">
                            <w:pPr>
                              <w:jc w:val="center"/>
                            </w:pPr>
                            <w:r>
                              <w:t>Document 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C4E955" id="Flowchart: Process 1" o:spid="_x0000_s1037" type="#_x0000_t109" style="position:absolute;left:0;text-align:left;margin-left:39.4pt;margin-top:3.7pt;width:110.7pt;height:33.3pt;z-index:25174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" fillcolor="#4f81bd [3204]" strokecolor="#243f60 [1604]" strokeweight="2pt">
                <v:textbox>
                  <w:txbxContent>
                    <w:p w14:paraId="1C49B7FF" w14:textId="77777777" w:rsidR="006C4181" w:rsidRDefault="006C4181" w:rsidP="00731964">
                      <w:pPr>
                        <w:jc w:val="center"/>
                      </w:pPr>
                      <w:r>
                        <w:t>Document Review</w:t>
                      </w:r>
                    </w:p>
                  </w:txbxContent>
                </v:textbox>
              </v:shape>
            </w:pict>
          </mc:Fallback>
        </mc:AlternateContent>
      </w:r>
    </w:p>
    <w:p w14:paraId="5C6071B9" w14:textId="77777777" w:rsidR="00731964" w:rsidRDefault="00731964" w:rsidP="00731964">
      <w:r>
        <w:rPr>
          <w:noProof/>
        </w:rPr>
        <mc:AlternateContent>
          <mc:Choice Requires="wps">
            <w:drawing>
              <wp:anchor distT="0" distB="0" distL="114300" distR="114300" simplePos="0" relativeHeight="251753984" behindDoc="0" locked="0" layoutInCell="1" allowOverlap="1" wp14:anchorId="29CDD9BA" wp14:editId="59266D97">
                <wp:simplePos x="0" y="0"/>
                <wp:positionH relativeFrom="column">
                  <wp:posOffset>3757750</wp:posOffset>
                </wp:positionH>
                <wp:positionV relativeFrom="paragraph">
                  <wp:posOffset>23207</wp:posOffset>
                </wp:positionV>
                <wp:extent cx="279161" cy="131241"/>
                <wp:effectExtent l="0" t="19050" r="45085" b="40640"/>
                <wp:wrapNone/>
                <wp:docPr id="32" name="Right Arrow 10"/>
                <wp:cNvGraphicFramePr/>
                <a:graphic xmlns:a="http://schemas.openxmlformats.org/drawingml/2006/main">
                  <a:graphicData uri="http://schemas.microsoft.com/office/word/2010/wordprocessingShape">
                    <wps:wsp>
                      <wps:cNvSpPr/>
                      <wps:spPr>
                        <a:xfrm>
                          <a:off x="0" y="0"/>
                          <a:ext cx="279161" cy="131241"/>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8CE9F1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 o:spid="_x0000_s1026" type="#_x0000_t13" style="position:absolute;margin-left:295.9pt;margin-top:1.85pt;width:22pt;height:10.3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" adj="16523" fillcolor="yellow" strokecolor="#243f60 [1604]" strokeweight="2pt"/>
            </w:pict>
          </mc:Fallback>
        </mc:AlternateContent>
      </w:r>
      <w:r>
        <w:rPr>
          <w:noProof/>
        </w:rPr>
        <mc:AlternateContent>
          <mc:Choice Requires="wps">
            <w:drawing>
              <wp:anchor distT="0" distB="0" distL="114300" distR="114300" simplePos="0" relativeHeight="251752960" behindDoc="0" locked="0" layoutInCell="1" allowOverlap="1" wp14:anchorId="32471C76" wp14:editId="6D1BB634">
                <wp:simplePos x="0" y="0"/>
                <wp:positionH relativeFrom="column">
                  <wp:posOffset>1957741</wp:posOffset>
                </wp:positionH>
                <wp:positionV relativeFrom="paragraph">
                  <wp:posOffset>22932</wp:posOffset>
                </wp:positionV>
                <wp:extent cx="279161" cy="131241"/>
                <wp:effectExtent l="0" t="19050" r="45085" b="40640"/>
                <wp:wrapNone/>
                <wp:docPr id="33" name="Right Arrow 9"/>
                <wp:cNvGraphicFramePr/>
                <a:graphic xmlns:a="http://schemas.openxmlformats.org/drawingml/2006/main">
                  <a:graphicData uri="http://schemas.microsoft.com/office/word/2010/wordprocessingShape">
                    <wps:wsp>
                      <wps:cNvSpPr/>
                      <wps:spPr>
                        <a:xfrm>
                          <a:off x="0" y="0"/>
                          <a:ext cx="279161" cy="131241"/>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2542029" id="Right Arrow 9" o:spid="_x0000_s1026" type="#_x0000_t13" style="position:absolute;margin-left:154.15pt;margin-top:1.8pt;width:22pt;height:10.3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" adj="16523" fillcolor="yellow" strokecolor="#243f60 [1604]" strokeweight="2pt"/>
            </w:pict>
          </mc:Fallback>
        </mc:AlternateContent>
      </w:r>
    </w:p>
    <w:p w14:paraId="7AF7B9AB" w14:textId="77777777" w:rsidR="00731964" w:rsidRDefault="00731964" w:rsidP="00731964"/>
    <w:p w14:paraId="0C9AD1CE" w14:textId="77777777" w:rsidR="00731964" w:rsidRDefault="00731964" w:rsidP="00731964">
      <w:r>
        <w:rPr>
          <w:noProof/>
        </w:rPr>
        <mc:AlternateContent>
          <mc:Choice Requires="wps">
            <w:drawing>
              <wp:anchor distT="0" distB="0" distL="114300" distR="114300" simplePos="0" relativeHeight="251756032" behindDoc="0" locked="0" layoutInCell="1" allowOverlap="1" wp14:anchorId="5B29D2D7" wp14:editId="6E8A55F3">
                <wp:simplePos x="0" y="0"/>
                <wp:positionH relativeFrom="column">
                  <wp:posOffset>4672012</wp:posOffset>
                </wp:positionH>
                <wp:positionV relativeFrom="paragraph">
                  <wp:posOffset>150598</wp:posOffset>
                </wp:positionV>
                <wp:extent cx="279161" cy="131241"/>
                <wp:effectExtent l="16828" t="2222" r="42862" b="42863"/>
                <wp:wrapNone/>
                <wp:docPr id="34" name="Right Arrow 13"/>
                <wp:cNvGraphicFramePr/>
                <a:graphic xmlns:a="http://schemas.openxmlformats.org/drawingml/2006/main">
                  <a:graphicData uri="http://schemas.microsoft.com/office/word/2010/wordprocessingShape">
                    <wps:wsp>
                      <wps:cNvSpPr/>
                      <wps:spPr>
                        <a:xfrm rot="5400000">
                          <a:off x="0" y="0"/>
                          <a:ext cx="279161" cy="131241"/>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2E6ED4B" id="Right Arrow 13" o:spid="_x0000_s1026" type="#_x0000_t13" style="position:absolute;margin-left:367.85pt;margin-top:11.85pt;width:22pt;height:10.35pt;rotation:90;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" adj="16523" fillcolor="yellow" strokecolor="#243f60 [1604]" strokeweight="2pt"/>
            </w:pict>
          </mc:Fallback>
        </mc:AlternateContent>
      </w:r>
    </w:p>
    <w:p w14:paraId="2A6F88E7" w14:textId="77777777" w:rsidR="00731964" w:rsidRDefault="00731964" w:rsidP="00731964"/>
    <w:p w14:paraId="13E3E12F" w14:textId="19E51791" w:rsidR="00731964" w:rsidRDefault="00CB5964" w:rsidP="00731964">
      <w:r>
        <w:rPr>
          <w:noProof/>
        </w:rPr>
        <mc:AlternateContent>
          <mc:Choice Requires="wps">
            <w:drawing>
              <wp:anchor distT="0" distB="0" distL="114300" distR="114300" simplePos="0" relativeHeight="251751936" behindDoc="0" locked="0" layoutInCell="1" allowOverlap="1" wp14:anchorId="4C102EEE" wp14:editId="1727E471">
                <wp:simplePos x="0" y="0"/>
                <wp:positionH relativeFrom="column">
                  <wp:posOffset>496842</wp:posOffset>
                </wp:positionH>
                <wp:positionV relativeFrom="paragraph">
                  <wp:posOffset>134723</wp:posOffset>
                </wp:positionV>
                <wp:extent cx="1405890" cy="496841"/>
                <wp:effectExtent l="0" t="0" r="22860" b="17780"/>
                <wp:wrapNone/>
                <wp:docPr id="45" name="Flowchart: Process 45"/>
                <wp:cNvGraphicFramePr/>
                <a:graphic xmlns:a="http://schemas.openxmlformats.org/drawingml/2006/main">
                  <a:graphicData uri="http://schemas.microsoft.com/office/word/2010/wordprocessingShape">
                    <wps:wsp>
                      <wps:cNvSpPr/>
                      <wps:spPr>
                        <a:xfrm>
                          <a:off x="0" y="0"/>
                          <a:ext cx="1405890" cy="496841"/>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D9F215" w14:textId="77777777" w:rsidR="006C4181" w:rsidRDefault="006C4181" w:rsidP="00731964">
                            <w:pPr>
                              <w:jc w:val="center"/>
                            </w:pPr>
                            <w:r>
                              <w:t>Summary Building Program (New)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C102EEE" id="Flowchart: Process 45" o:spid="_x0000_s1038" type="#_x0000_t109" style="position:absolute;left:0;text-align:left;margin-left:39.1pt;margin-top:10.6pt;width:110.7pt;height:39.1pt;z-index:251751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" fillcolor="#4f81bd [3204]" strokecolor="#243f60 [1604]" strokeweight="2pt">
                <v:textbox>
                  <w:txbxContent>
                    <w:p w14:paraId="39D9F215" w14:textId="77777777" w:rsidR="006C4181" w:rsidRDefault="006C4181" w:rsidP="00731964">
                      <w:pPr>
                        <w:jc w:val="center"/>
                      </w:pPr>
                      <w:r>
                        <w:t>Summary Building Program (New)</w:t>
                      </w:r>
                    </w:p>
                  </w:txbxContent>
                </v:textbox>
              </v:shape>
            </w:pict>
          </mc:Fallback>
        </mc:AlternateContent>
      </w:r>
      <w:r>
        <w:rPr>
          <w:noProof/>
        </w:rPr>
        <mc:AlternateContent>
          <mc:Choice Requires="wps">
            <w:drawing>
              <wp:anchor distT="0" distB="0" distL="114300" distR="114300" simplePos="0" relativeHeight="251750912" behindDoc="0" locked="0" layoutInCell="1" allowOverlap="1" wp14:anchorId="2F58C6D9" wp14:editId="0D21F302">
                <wp:simplePos x="0" y="0"/>
                <wp:positionH relativeFrom="column">
                  <wp:posOffset>2283357</wp:posOffset>
                </wp:positionH>
                <wp:positionV relativeFrom="paragraph">
                  <wp:posOffset>140008</wp:posOffset>
                </wp:positionV>
                <wp:extent cx="1405890" cy="475700"/>
                <wp:effectExtent l="0" t="0" r="22860" b="19685"/>
                <wp:wrapNone/>
                <wp:docPr id="46" name="Flowchart: Process 46"/>
                <wp:cNvGraphicFramePr/>
                <a:graphic xmlns:a="http://schemas.openxmlformats.org/drawingml/2006/main">
                  <a:graphicData uri="http://schemas.microsoft.com/office/word/2010/wordprocessingShape">
                    <wps:wsp>
                      <wps:cNvSpPr/>
                      <wps:spPr>
                        <a:xfrm>
                          <a:off x="0" y="0"/>
                          <a:ext cx="1405890" cy="47570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947DA6" w14:textId="77777777" w:rsidR="006C4181" w:rsidRDefault="006C4181" w:rsidP="00731964">
                            <w:pPr>
                              <w:jc w:val="center"/>
                            </w:pPr>
                            <w:r>
                              <w:t>Score Card / Test Fit 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F58C6D9" id="Flowchart: Process 46" o:spid="_x0000_s1039" type="#_x0000_t109" style="position:absolute;left:0;text-align:left;margin-left:179.8pt;margin-top:11pt;width:110.7pt;height:37.45pt;z-index:251750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" fillcolor="#4f81bd [3204]" strokecolor="#243f60 [1604]" strokeweight="2pt">
                <v:textbox>
                  <w:txbxContent>
                    <w:p w14:paraId="30947DA6" w14:textId="77777777" w:rsidR="006C4181" w:rsidRDefault="006C4181" w:rsidP="00731964">
                      <w:pPr>
                        <w:jc w:val="center"/>
                      </w:pPr>
                      <w:r>
                        <w:t>Score Card / Test Fit Analysis</w:t>
                      </w:r>
                    </w:p>
                  </w:txbxContent>
                </v:textbox>
              </v:shape>
            </w:pict>
          </mc:Fallback>
        </mc:AlternateContent>
      </w:r>
      <w:r w:rsidR="00731964">
        <w:rPr>
          <w:noProof/>
        </w:rPr>
        <mc:AlternateContent>
          <mc:Choice Requires="wps">
            <w:drawing>
              <wp:anchor distT="0" distB="0" distL="114300" distR="114300" simplePos="0" relativeHeight="251749888" behindDoc="0" locked="0" layoutInCell="1" allowOverlap="1" wp14:anchorId="261883F0" wp14:editId="158A4543">
                <wp:simplePos x="0" y="0"/>
                <wp:positionH relativeFrom="column">
                  <wp:posOffset>4129070</wp:posOffset>
                </wp:positionH>
                <wp:positionV relativeFrom="paragraph">
                  <wp:posOffset>118193</wp:posOffset>
                </wp:positionV>
                <wp:extent cx="1406106" cy="422694"/>
                <wp:effectExtent l="0" t="0" r="22860" b="15875"/>
                <wp:wrapNone/>
                <wp:docPr id="47" name="Flowchart: Process 47"/>
                <wp:cNvGraphicFramePr/>
                <a:graphic xmlns:a="http://schemas.openxmlformats.org/drawingml/2006/main">
                  <a:graphicData uri="http://schemas.microsoft.com/office/word/2010/wordprocessingShape">
                    <wps:wsp>
                      <wps:cNvSpPr/>
                      <wps:spPr>
                        <a:xfrm>
                          <a:off x="0" y="0"/>
                          <a:ext cx="1406106" cy="422694"/>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11B8D8" w14:textId="77777777" w:rsidR="006C4181" w:rsidRDefault="006C4181" w:rsidP="00731964">
                            <w:pPr>
                              <w:jc w:val="center"/>
                            </w:pPr>
                            <w:r>
                              <w:t>Conceptual Design/ Bldg Requirements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1883F0" id="Flowchart: Process 47" o:spid="_x0000_s1040" type="#_x0000_t109" style="position:absolute;left:0;text-align:left;margin-left:325.1pt;margin-top:9.3pt;width:110.7pt;height:33.3pt;z-index:25174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" fillcolor="#4f81bd [3204]" strokecolor="#243f60 [1604]" strokeweight="2pt">
                <v:textbox>
                  <w:txbxContent>
                    <w:p w14:paraId="1611B8D8" w14:textId="77777777" w:rsidR="006C4181" w:rsidRDefault="006C4181" w:rsidP="00731964">
                      <w:pPr>
                        <w:jc w:val="center"/>
                      </w:pPr>
                      <w:r>
                        <w:t>Conceptual Design/ Bldg Requirements</w:t>
                      </w:r>
                    </w:p>
                  </w:txbxContent>
                </v:textbox>
              </v:shape>
            </w:pict>
          </mc:Fallback>
        </mc:AlternateContent>
      </w:r>
    </w:p>
    <w:p w14:paraId="284284B1" w14:textId="77777777" w:rsidR="00731964" w:rsidRDefault="00731964" w:rsidP="00731964">
      <w:r>
        <w:rPr>
          <w:noProof/>
        </w:rPr>
        <mc:AlternateContent>
          <mc:Choice Requires="wps">
            <w:drawing>
              <wp:anchor distT="0" distB="0" distL="114300" distR="114300" simplePos="0" relativeHeight="251757056" behindDoc="0" locked="0" layoutInCell="1" allowOverlap="1" wp14:anchorId="748FE238" wp14:editId="4EE6781A">
                <wp:simplePos x="0" y="0"/>
                <wp:positionH relativeFrom="column">
                  <wp:posOffset>1963671</wp:posOffset>
                </wp:positionH>
                <wp:positionV relativeFrom="paragraph">
                  <wp:posOffset>119465</wp:posOffset>
                </wp:positionV>
                <wp:extent cx="279161" cy="131241"/>
                <wp:effectExtent l="19050" t="19050" r="26035" b="40640"/>
                <wp:wrapNone/>
                <wp:docPr id="48" name="Right Arrow 14"/>
                <wp:cNvGraphicFramePr/>
                <a:graphic xmlns:a="http://schemas.openxmlformats.org/drawingml/2006/main">
                  <a:graphicData uri="http://schemas.microsoft.com/office/word/2010/wordprocessingShape">
                    <wps:wsp>
                      <wps:cNvSpPr/>
                      <wps:spPr>
                        <a:xfrm rot="10800000">
                          <a:off x="0" y="0"/>
                          <a:ext cx="279161" cy="131241"/>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CB9F76" id="Right Arrow 14" o:spid="_x0000_s1026" type="#_x0000_t13" style="position:absolute;margin-left:154.6pt;margin-top:9.4pt;width:22pt;height:10.35pt;rotation:180;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" adj="16523" fillcolor="yellow" strokecolor="#243f60 [1604]" strokeweight="2pt"/>
            </w:pict>
          </mc:Fallback>
        </mc:AlternateContent>
      </w:r>
      <w:r>
        <w:rPr>
          <w:noProof/>
        </w:rPr>
        <mc:AlternateContent>
          <mc:Choice Requires="wps">
            <w:drawing>
              <wp:anchor distT="0" distB="0" distL="114300" distR="114300" simplePos="0" relativeHeight="251755008" behindDoc="0" locked="0" layoutInCell="1" allowOverlap="1" wp14:anchorId="7A9A5DBA" wp14:editId="0F0A9213">
                <wp:simplePos x="0" y="0"/>
                <wp:positionH relativeFrom="column">
                  <wp:posOffset>3757295</wp:posOffset>
                </wp:positionH>
                <wp:positionV relativeFrom="paragraph">
                  <wp:posOffset>148327</wp:posOffset>
                </wp:positionV>
                <wp:extent cx="279161" cy="131241"/>
                <wp:effectExtent l="19050" t="19050" r="26035" b="40640"/>
                <wp:wrapNone/>
                <wp:docPr id="49" name="Right Arrow 12"/>
                <wp:cNvGraphicFramePr/>
                <a:graphic xmlns:a="http://schemas.openxmlformats.org/drawingml/2006/main">
                  <a:graphicData uri="http://schemas.microsoft.com/office/word/2010/wordprocessingShape">
                    <wps:wsp>
                      <wps:cNvSpPr/>
                      <wps:spPr>
                        <a:xfrm rot="10800000">
                          <a:off x="0" y="0"/>
                          <a:ext cx="279161" cy="131241"/>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07820B9" id="Right Arrow 12" o:spid="_x0000_s1026" type="#_x0000_t13" style="position:absolute;margin-left:295.85pt;margin-top:11.7pt;width:22pt;height:10.35pt;rotation:180;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" adj="16523" fillcolor="yellow" strokecolor="#243f60 [1604]" strokeweight="2pt"/>
            </w:pict>
          </mc:Fallback>
        </mc:AlternateContent>
      </w:r>
    </w:p>
    <w:p w14:paraId="1AE9521F" w14:textId="77777777" w:rsidR="00731964" w:rsidRDefault="00731964" w:rsidP="00731964"/>
    <w:p w14:paraId="04001E3F" w14:textId="77777777" w:rsidR="00731964" w:rsidRDefault="00731964" w:rsidP="00731964"/>
    <w:p w14:paraId="13950618" w14:textId="77777777" w:rsidR="00731964" w:rsidRDefault="00731964" w:rsidP="00731964">
      <w:r>
        <w:rPr>
          <w:noProof/>
        </w:rPr>
        <mc:AlternateContent>
          <mc:Choice Requires="wps">
            <w:drawing>
              <wp:anchor distT="0" distB="0" distL="114300" distR="114300" simplePos="0" relativeHeight="251758080" behindDoc="0" locked="0" layoutInCell="1" allowOverlap="1" wp14:anchorId="23928CCA" wp14:editId="482FE977">
                <wp:simplePos x="0" y="0"/>
                <wp:positionH relativeFrom="column">
                  <wp:posOffset>1036146</wp:posOffset>
                </wp:positionH>
                <wp:positionV relativeFrom="paragraph">
                  <wp:posOffset>69462</wp:posOffset>
                </wp:positionV>
                <wp:extent cx="279161" cy="131241"/>
                <wp:effectExtent l="16828" t="2222" r="42862" b="42863"/>
                <wp:wrapNone/>
                <wp:docPr id="50" name="Right Arrow 15"/>
                <wp:cNvGraphicFramePr/>
                <a:graphic xmlns:a="http://schemas.openxmlformats.org/drawingml/2006/main">
                  <a:graphicData uri="http://schemas.microsoft.com/office/word/2010/wordprocessingShape">
                    <wps:wsp>
                      <wps:cNvSpPr/>
                      <wps:spPr>
                        <a:xfrm rot="5400000">
                          <a:off x="0" y="0"/>
                          <a:ext cx="279161" cy="131241"/>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2881A9B" id="Right Arrow 15" o:spid="_x0000_s1026" type="#_x0000_t13" style="position:absolute;margin-left:81.6pt;margin-top:5.45pt;width:22pt;height:10.35pt;rotation:90;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" adj="16523" fillcolor="yellow" strokecolor="#243f60 [1604]" strokeweight="2pt"/>
            </w:pict>
          </mc:Fallback>
        </mc:AlternateContent>
      </w:r>
    </w:p>
    <w:p w14:paraId="57178AD4" w14:textId="77777777" w:rsidR="00731964" w:rsidRDefault="00731964" w:rsidP="00731964"/>
    <w:p w14:paraId="3D35C520" w14:textId="77777777" w:rsidR="00731964" w:rsidRDefault="00731964" w:rsidP="00731964">
      <w:r>
        <w:rPr>
          <w:noProof/>
        </w:rPr>
        <mc:AlternateContent>
          <mc:Choice Requires="wps">
            <w:drawing>
              <wp:anchor distT="0" distB="0" distL="114300" distR="114300" simplePos="0" relativeHeight="251761152" behindDoc="0" locked="0" layoutInCell="1" allowOverlap="1" wp14:anchorId="711C4A07" wp14:editId="46C39877">
                <wp:simplePos x="0" y="0"/>
                <wp:positionH relativeFrom="column">
                  <wp:posOffset>4128014</wp:posOffset>
                </wp:positionH>
                <wp:positionV relativeFrom="paragraph">
                  <wp:posOffset>41994</wp:posOffset>
                </wp:positionV>
                <wp:extent cx="1406106" cy="491556"/>
                <wp:effectExtent l="0" t="0" r="22860" b="22860"/>
                <wp:wrapNone/>
                <wp:docPr id="53" name="Flowchart: Process 53"/>
                <wp:cNvGraphicFramePr/>
                <a:graphic xmlns:a="http://schemas.openxmlformats.org/drawingml/2006/main">
                  <a:graphicData uri="http://schemas.microsoft.com/office/word/2010/wordprocessingShape">
                    <wps:wsp>
                      <wps:cNvSpPr/>
                      <wps:spPr>
                        <a:xfrm>
                          <a:off x="0" y="0"/>
                          <a:ext cx="1406106" cy="491556"/>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EB1D9BC" w14:textId="77777777" w:rsidR="006C4181" w:rsidRDefault="006C4181" w:rsidP="00731964">
                            <w:pPr>
                              <w:jc w:val="center"/>
                            </w:pPr>
                            <w:r>
                              <w:t>Recommendation/ Follow-up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11C4A07" id="Flowchart: Process 53" o:spid="_x0000_s1041" type="#_x0000_t109" style="position:absolute;left:0;text-align:left;margin-left:325.05pt;margin-top:3.3pt;width:110.7pt;height:38.7pt;z-index:25176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" fillcolor="#4f81bd [3204]" strokecolor="#243f60 [1604]" strokeweight="2pt">
                <v:textbox>
                  <w:txbxContent>
                    <w:p w14:paraId="5EB1D9BC" w14:textId="77777777" w:rsidR="006C4181" w:rsidRDefault="006C4181" w:rsidP="00731964">
                      <w:pPr>
                        <w:jc w:val="center"/>
                      </w:pPr>
                      <w:r>
                        <w:t>Recommendation/ Follow-up</w:t>
                      </w:r>
                    </w:p>
                  </w:txbxContent>
                </v:textbox>
              </v:shape>
            </w:pict>
          </mc:Fallback>
        </mc:AlternateContent>
      </w:r>
      <w:r>
        <w:rPr>
          <w:noProof/>
        </w:rPr>
        <mc:AlternateContent>
          <mc:Choice Requires="wps">
            <w:drawing>
              <wp:anchor distT="0" distB="0" distL="114300" distR="114300" simplePos="0" relativeHeight="251760128" behindDoc="0" locked="0" layoutInCell="1" allowOverlap="1" wp14:anchorId="69B66BA8" wp14:editId="164CF4C9">
                <wp:simplePos x="0" y="0"/>
                <wp:positionH relativeFrom="column">
                  <wp:posOffset>2282717</wp:posOffset>
                </wp:positionH>
                <wp:positionV relativeFrom="paragraph">
                  <wp:posOffset>41910</wp:posOffset>
                </wp:positionV>
                <wp:extent cx="1406106" cy="422694"/>
                <wp:effectExtent l="0" t="0" r="22860" b="15875"/>
                <wp:wrapNone/>
                <wp:docPr id="58" name="Flowchart: Process 58"/>
                <wp:cNvGraphicFramePr/>
                <a:graphic xmlns:a="http://schemas.openxmlformats.org/drawingml/2006/main">
                  <a:graphicData uri="http://schemas.microsoft.com/office/word/2010/wordprocessingShape">
                    <wps:wsp>
                      <wps:cNvSpPr/>
                      <wps:spPr>
                        <a:xfrm>
                          <a:off x="0" y="0"/>
                          <a:ext cx="1406106" cy="422694"/>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1C070D5" w14:textId="77777777" w:rsidR="006C4181" w:rsidRDefault="006C4181" w:rsidP="00731964">
                            <w:pPr>
                              <w:jc w:val="center"/>
                            </w:pPr>
                            <w:r>
                              <w:t>Cost Estimate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B66BA8" id="Flowchart: Process 58" o:spid="_x0000_s1042" type="#_x0000_t109" style="position:absolute;left:0;text-align:left;margin-left:179.75pt;margin-top:3.3pt;width:110.7pt;height:33.3pt;z-index:25176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" fillcolor="#4f81bd [3204]" strokecolor="#243f60 [1604]" strokeweight="2pt">
                <v:textbox>
                  <w:txbxContent>
                    <w:p w14:paraId="21C070D5" w14:textId="77777777" w:rsidR="006C4181" w:rsidRDefault="006C4181" w:rsidP="00731964">
                      <w:pPr>
                        <w:jc w:val="center"/>
                      </w:pPr>
                      <w:r>
                        <w:t>Cost Estimate</w:t>
                      </w:r>
                    </w:p>
                  </w:txbxContent>
                </v:textbox>
              </v:shape>
            </w:pict>
          </mc:Fallback>
        </mc:AlternateContent>
      </w:r>
      <w:r>
        <w:rPr>
          <w:noProof/>
        </w:rPr>
        <mc:AlternateContent>
          <mc:Choice Requires="wps">
            <w:drawing>
              <wp:anchor distT="0" distB="0" distL="114300" distR="114300" simplePos="0" relativeHeight="251759104" behindDoc="0" locked="0" layoutInCell="1" allowOverlap="1" wp14:anchorId="215773F3" wp14:editId="3307FC35">
                <wp:simplePos x="0" y="0"/>
                <wp:positionH relativeFrom="column">
                  <wp:posOffset>496522</wp:posOffset>
                </wp:positionH>
                <wp:positionV relativeFrom="paragraph">
                  <wp:posOffset>42916</wp:posOffset>
                </wp:positionV>
                <wp:extent cx="1406106" cy="422694"/>
                <wp:effectExtent l="0" t="0" r="22860" b="15875"/>
                <wp:wrapNone/>
                <wp:docPr id="60" name="Flowchart: Process 60"/>
                <wp:cNvGraphicFramePr/>
                <a:graphic xmlns:a="http://schemas.openxmlformats.org/drawingml/2006/main">
                  <a:graphicData uri="http://schemas.microsoft.com/office/word/2010/wordprocessingShape">
                    <wps:wsp>
                      <wps:cNvSpPr/>
                      <wps:spPr>
                        <a:xfrm>
                          <a:off x="0" y="0"/>
                          <a:ext cx="1406106" cy="422694"/>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70A448" w14:textId="77777777" w:rsidR="006C4181" w:rsidRDefault="006C4181" w:rsidP="00731964">
                            <w:pPr>
                              <w:jc w:val="center"/>
                            </w:pPr>
                            <w:r>
                              <w:t>Final 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5773F3" id="Flowchart: Process 60" o:spid="_x0000_s1043" type="#_x0000_t109" style="position:absolute;left:0;text-align:left;margin-left:39.1pt;margin-top:3.4pt;width:110.7pt;height:33.3pt;z-index:25175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" fillcolor="#4f81bd [3204]" strokecolor="#243f60 [1604]" strokeweight="2pt">
                <v:textbox>
                  <w:txbxContent>
                    <w:p w14:paraId="3E70A448" w14:textId="77777777" w:rsidR="006C4181" w:rsidRDefault="006C4181" w:rsidP="00731964">
                      <w:pPr>
                        <w:jc w:val="center"/>
                      </w:pPr>
                      <w:r>
                        <w:t>Final Analysis</w:t>
                      </w:r>
                    </w:p>
                  </w:txbxContent>
                </v:textbox>
              </v:shape>
            </w:pict>
          </mc:Fallback>
        </mc:AlternateContent>
      </w:r>
    </w:p>
    <w:p w14:paraId="52D83BDC" w14:textId="77777777" w:rsidR="00731964" w:rsidRDefault="00731964" w:rsidP="00731964">
      <w:r>
        <w:rPr>
          <w:noProof/>
        </w:rPr>
        <mc:AlternateContent>
          <mc:Choice Requires="wps">
            <w:drawing>
              <wp:anchor distT="0" distB="0" distL="114300" distR="114300" simplePos="0" relativeHeight="251763200" behindDoc="0" locked="0" layoutInCell="1" allowOverlap="1" wp14:anchorId="5463494E" wp14:editId="00001D31">
                <wp:simplePos x="0" y="0"/>
                <wp:positionH relativeFrom="column">
                  <wp:posOffset>3757750</wp:posOffset>
                </wp:positionH>
                <wp:positionV relativeFrom="paragraph">
                  <wp:posOffset>37178</wp:posOffset>
                </wp:positionV>
                <wp:extent cx="279161" cy="131241"/>
                <wp:effectExtent l="0" t="19050" r="45085" b="40640"/>
                <wp:wrapNone/>
                <wp:docPr id="61" name="Right Arrow 21"/>
                <wp:cNvGraphicFramePr/>
                <a:graphic xmlns:a="http://schemas.openxmlformats.org/drawingml/2006/main">
                  <a:graphicData uri="http://schemas.microsoft.com/office/word/2010/wordprocessingShape">
                    <wps:wsp>
                      <wps:cNvSpPr/>
                      <wps:spPr>
                        <a:xfrm>
                          <a:off x="0" y="0"/>
                          <a:ext cx="279161" cy="131241"/>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3B82382" id="Right Arrow 21" o:spid="_x0000_s1026" type="#_x0000_t13" style="position:absolute;margin-left:295.9pt;margin-top:2.95pt;width:22pt;height:10.3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" adj="16523" fillcolor="yellow" strokecolor="#243f60 [1604]" strokeweight="2pt"/>
            </w:pict>
          </mc:Fallback>
        </mc:AlternateContent>
      </w:r>
      <w:r>
        <w:rPr>
          <w:noProof/>
        </w:rPr>
        <mc:AlternateContent>
          <mc:Choice Requires="wps">
            <w:drawing>
              <wp:anchor distT="0" distB="0" distL="114300" distR="114300" simplePos="0" relativeHeight="251762176" behindDoc="0" locked="0" layoutInCell="1" allowOverlap="1" wp14:anchorId="1F6C8AD6" wp14:editId="221709C3">
                <wp:simplePos x="0" y="0"/>
                <wp:positionH relativeFrom="column">
                  <wp:posOffset>1954829</wp:posOffset>
                </wp:positionH>
                <wp:positionV relativeFrom="paragraph">
                  <wp:posOffset>36603</wp:posOffset>
                </wp:positionV>
                <wp:extent cx="279161" cy="131241"/>
                <wp:effectExtent l="0" t="19050" r="45085" b="40640"/>
                <wp:wrapNone/>
                <wp:docPr id="62" name="Right Arrow 20"/>
                <wp:cNvGraphicFramePr/>
                <a:graphic xmlns:a="http://schemas.openxmlformats.org/drawingml/2006/main">
                  <a:graphicData uri="http://schemas.microsoft.com/office/word/2010/wordprocessingShape">
                    <wps:wsp>
                      <wps:cNvSpPr/>
                      <wps:spPr>
                        <a:xfrm>
                          <a:off x="0" y="0"/>
                          <a:ext cx="279161" cy="131241"/>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B43A43" id="Right Arrow 20" o:spid="_x0000_s1026" type="#_x0000_t13" style="position:absolute;margin-left:153.9pt;margin-top:2.9pt;width:22pt;height:10.3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" adj="16523" fillcolor="yellow" strokecolor="#243f60 [1604]" strokeweight="2pt"/>
            </w:pict>
          </mc:Fallback>
        </mc:AlternateContent>
      </w:r>
    </w:p>
    <w:p w14:paraId="4C7D3B97" w14:textId="77777777" w:rsidR="00731964" w:rsidRDefault="00731964" w:rsidP="00731964"/>
    <w:p w14:paraId="7B63F36F" w14:textId="77777777" w:rsidR="00731964" w:rsidRDefault="00731964" w:rsidP="00731964">
      <w:pPr>
        <w:ind w:left="720"/>
        <w:rPr>
          <w:u w:val="single"/>
        </w:rPr>
      </w:pPr>
    </w:p>
    <w:p w14:paraId="447ED286" w14:textId="77777777" w:rsidR="00731964" w:rsidRDefault="00731964" w:rsidP="00731964">
      <w:pPr>
        <w:ind w:left="720"/>
        <w:rPr>
          <w:u w:val="single"/>
        </w:rPr>
      </w:pPr>
      <w:r>
        <w:rPr>
          <w:noProof/>
        </w:rPr>
        <mc:AlternateContent>
          <mc:Choice Requires="wps">
            <w:drawing>
              <wp:anchor distT="0" distB="0" distL="114300" distR="114300" simplePos="0" relativeHeight="251764224" behindDoc="0" locked="0" layoutInCell="1" allowOverlap="1" wp14:anchorId="68DE532E" wp14:editId="342A07A5">
                <wp:simplePos x="0" y="0"/>
                <wp:positionH relativeFrom="column">
                  <wp:posOffset>4667866</wp:posOffset>
                </wp:positionH>
                <wp:positionV relativeFrom="paragraph">
                  <wp:posOffset>12636</wp:posOffset>
                </wp:positionV>
                <wp:extent cx="279161" cy="131241"/>
                <wp:effectExtent l="16828" t="2222" r="42862" b="42863"/>
                <wp:wrapNone/>
                <wp:docPr id="63" name="Right Arrow 22"/>
                <wp:cNvGraphicFramePr/>
                <a:graphic xmlns:a="http://schemas.openxmlformats.org/drawingml/2006/main">
                  <a:graphicData uri="http://schemas.microsoft.com/office/word/2010/wordprocessingShape">
                    <wps:wsp>
                      <wps:cNvSpPr/>
                      <wps:spPr>
                        <a:xfrm rot="5400000">
                          <a:off x="0" y="0"/>
                          <a:ext cx="279161" cy="131241"/>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D4E4A2" id="Right Arrow 22" o:spid="_x0000_s1026" type="#_x0000_t13" style="position:absolute;margin-left:367.55pt;margin-top:1pt;width:22pt;height:10.35pt;rotation:90;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" adj="16523" fillcolor="yellow" strokecolor="#243f60 [1604]" strokeweight="2pt"/>
            </w:pict>
          </mc:Fallback>
        </mc:AlternateContent>
      </w:r>
    </w:p>
    <w:p w14:paraId="505F396B" w14:textId="77777777" w:rsidR="00731964" w:rsidRDefault="00731964" w:rsidP="00731964">
      <w:pPr>
        <w:ind w:left="720"/>
        <w:rPr>
          <w:u w:val="single"/>
        </w:rPr>
      </w:pPr>
    </w:p>
    <w:p w14:paraId="702A966F" w14:textId="77777777" w:rsidR="00731964" w:rsidRDefault="00731964" w:rsidP="00731964">
      <w:pPr>
        <w:ind w:left="720"/>
        <w:rPr>
          <w:u w:val="single"/>
        </w:rPr>
      </w:pPr>
      <w:r>
        <w:rPr>
          <w:noProof/>
        </w:rPr>
        <mc:AlternateContent>
          <mc:Choice Requires="wps">
            <w:drawing>
              <wp:anchor distT="0" distB="0" distL="114300" distR="114300" simplePos="0" relativeHeight="251765248" behindDoc="0" locked="0" layoutInCell="1" allowOverlap="1" wp14:anchorId="4B74090D" wp14:editId="3D8C15D5">
                <wp:simplePos x="0" y="0"/>
                <wp:positionH relativeFrom="column">
                  <wp:posOffset>4129070</wp:posOffset>
                </wp:positionH>
                <wp:positionV relativeFrom="paragraph">
                  <wp:posOffset>3319</wp:posOffset>
                </wp:positionV>
                <wp:extent cx="1406106" cy="422694"/>
                <wp:effectExtent l="0" t="0" r="22860" b="15875"/>
                <wp:wrapNone/>
                <wp:docPr id="64" name="Flowchart: Process 64"/>
                <wp:cNvGraphicFramePr/>
                <a:graphic xmlns:a="http://schemas.openxmlformats.org/drawingml/2006/main">
                  <a:graphicData uri="http://schemas.microsoft.com/office/word/2010/wordprocessingShape">
                    <wps:wsp>
                      <wps:cNvSpPr/>
                      <wps:spPr>
                        <a:xfrm>
                          <a:off x="0" y="0"/>
                          <a:ext cx="1406106" cy="422694"/>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1E9EB9" w14:textId="77777777" w:rsidR="006C4181" w:rsidRDefault="006C4181" w:rsidP="00731964">
                            <w:pPr>
                              <w:jc w:val="center"/>
                            </w:pPr>
                            <w:r>
                              <w:t>Final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74090D" id="Flowchart: Process 64" o:spid="_x0000_s1044" type="#_x0000_t109" style="position:absolute;left:0;text-align:left;margin-left:325.1pt;margin-top:.25pt;width:110.7pt;height:33.3pt;z-index:25176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" fillcolor="#4f81bd [3204]" strokecolor="#243f60 [1604]" strokeweight="2pt">
                <v:textbox>
                  <w:txbxContent>
                    <w:p w14:paraId="7E1E9EB9" w14:textId="77777777" w:rsidR="006C4181" w:rsidRDefault="006C4181" w:rsidP="00731964">
                      <w:pPr>
                        <w:jc w:val="center"/>
                      </w:pPr>
                      <w:r>
                        <w:t>Final Report</w:t>
                      </w:r>
                    </w:p>
                  </w:txbxContent>
                </v:textbox>
              </v:shape>
            </w:pict>
          </mc:Fallback>
        </mc:AlternateContent>
      </w:r>
    </w:p>
    <w:p w14:paraId="2CDA14FD" w14:textId="77777777" w:rsidR="00731964" w:rsidRDefault="00731964" w:rsidP="00731964">
      <w:pPr>
        <w:ind w:left="720"/>
        <w:rPr>
          <w:u w:val="single"/>
        </w:rPr>
      </w:pPr>
    </w:p>
    <w:p w14:paraId="456400B5" w14:textId="77777777" w:rsidR="00731964" w:rsidRDefault="00731964" w:rsidP="00731964">
      <w:pPr>
        <w:ind w:left="720"/>
        <w:rPr>
          <w:u w:val="single"/>
        </w:rPr>
      </w:pPr>
    </w:p>
    <w:p w14:paraId="287BEE95" w14:textId="77777777" w:rsidR="00731964" w:rsidRPr="005749B9" w:rsidRDefault="00731964" w:rsidP="005035DB">
      <w:pPr>
        <w:pStyle w:val="Heading2"/>
      </w:pPr>
      <w:bookmarkStart w:id="16" w:name="_Toc184990155"/>
      <w:r w:rsidRPr="005749B9">
        <w:t>Document Review</w:t>
      </w:r>
      <w:bookmarkEnd w:id="16"/>
    </w:p>
    <w:p w14:paraId="44B11C0F" w14:textId="1B68922B" w:rsidR="00CB5964" w:rsidRPr="0099119D" w:rsidRDefault="00731964" w:rsidP="00CB5964">
      <w:pPr>
        <w:rPr>
          <w:sz w:val="24"/>
          <w:szCs w:val="24"/>
        </w:rPr>
      </w:pPr>
      <w:r w:rsidRPr="0099119D">
        <w:rPr>
          <w:sz w:val="24"/>
          <w:szCs w:val="24"/>
        </w:rPr>
        <w:t xml:space="preserve">As previously mentioned, one of the aims of the Study was to define the future library service needs for the community </w:t>
      </w:r>
      <w:r w:rsidR="00CB5964" w:rsidRPr="0099119D">
        <w:rPr>
          <w:sz w:val="24"/>
          <w:szCs w:val="24"/>
        </w:rPr>
        <w:t>to</w:t>
      </w:r>
      <w:r w:rsidRPr="0099119D">
        <w:rPr>
          <w:sz w:val="24"/>
          <w:szCs w:val="24"/>
        </w:rPr>
        <w:t xml:space="preserve"> gauge the current facility’s ability to meet them.  </w:t>
      </w:r>
      <w:r w:rsidR="00CB5964" w:rsidRPr="0099119D">
        <w:rPr>
          <w:sz w:val="24"/>
          <w:szCs w:val="24"/>
        </w:rPr>
        <w:t>To</w:t>
      </w:r>
      <w:r w:rsidRPr="0099119D">
        <w:rPr>
          <w:sz w:val="24"/>
          <w:szCs w:val="24"/>
        </w:rPr>
        <w:t xml:space="preserve"> best address that aim, the team began its work by gathering information from </w:t>
      </w:r>
      <w:r w:rsidR="0099119D">
        <w:rPr>
          <w:sz w:val="24"/>
          <w:szCs w:val="24"/>
        </w:rPr>
        <w:t>Ste. Genevieve Public Library</w:t>
      </w:r>
      <w:r w:rsidRPr="0099119D">
        <w:rPr>
          <w:sz w:val="24"/>
          <w:szCs w:val="24"/>
        </w:rPr>
        <w:t xml:space="preserve"> that provided history of the </w:t>
      </w:r>
      <w:r w:rsidR="0099119D">
        <w:rPr>
          <w:sz w:val="24"/>
          <w:szCs w:val="24"/>
        </w:rPr>
        <w:t>County, City</w:t>
      </w:r>
      <w:r w:rsidRPr="0099119D">
        <w:rPr>
          <w:sz w:val="24"/>
          <w:szCs w:val="24"/>
        </w:rPr>
        <w:t xml:space="preserve">, the </w:t>
      </w:r>
      <w:r w:rsidR="0099119D">
        <w:rPr>
          <w:sz w:val="24"/>
          <w:szCs w:val="24"/>
        </w:rPr>
        <w:t xml:space="preserve">community center </w:t>
      </w:r>
      <w:r w:rsidRPr="0099119D">
        <w:rPr>
          <w:sz w:val="24"/>
          <w:szCs w:val="24"/>
        </w:rPr>
        <w:t xml:space="preserve">building and the services offered by the library.  </w:t>
      </w:r>
    </w:p>
    <w:p w14:paraId="40728BA9" w14:textId="77777777" w:rsidR="00CB5964" w:rsidRPr="0099119D" w:rsidRDefault="00CB5964" w:rsidP="00CB5964">
      <w:pPr>
        <w:rPr>
          <w:sz w:val="24"/>
          <w:szCs w:val="24"/>
        </w:rPr>
      </w:pPr>
    </w:p>
    <w:p w14:paraId="36AEBDDC" w14:textId="33E47813" w:rsidR="00CB5964" w:rsidRPr="0099119D" w:rsidRDefault="0099119D" w:rsidP="00CB5964">
      <w:pPr>
        <w:pStyle w:val="ListParagraph"/>
        <w:numPr>
          <w:ilvl w:val="0"/>
          <w:numId w:val="35"/>
        </w:numPr>
        <w:rPr>
          <w:sz w:val="24"/>
          <w:szCs w:val="24"/>
        </w:rPr>
      </w:pPr>
      <w:r>
        <w:rPr>
          <w:sz w:val="24"/>
          <w:szCs w:val="24"/>
        </w:rPr>
        <w:t>Ste. Genevieve Public Library</w:t>
      </w:r>
      <w:r w:rsidRPr="0099119D">
        <w:rPr>
          <w:sz w:val="24"/>
          <w:szCs w:val="24"/>
        </w:rPr>
        <w:t xml:space="preserve"> </w:t>
      </w:r>
      <w:r w:rsidR="00731964" w:rsidRPr="0099119D">
        <w:rPr>
          <w:sz w:val="24"/>
          <w:szCs w:val="24"/>
        </w:rPr>
        <w:t xml:space="preserve">provided the team with previous </w:t>
      </w:r>
      <w:r>
        <w:rPr>
          <w:sz w:val="24"/>
          <w:szCs w:val="24"/>
        </w:rPr>
        <w:t>documentation</w:t>
      </w:r>
      <w:r w:rsidR="00731964" w:rsidRPr="0099119D">
        <w:rPr>
          <w:sz w:val="24"/>
          <w:szCs w:val="24"/>
        </w:rPr>
        <w:t xml:space="preserve"> developed by </w:t>
      </w:r>
      <w:r>
        <w:rPr>
          <w:sz w:val="24"/>
          <w:szCs w:val="24"/>
        </w:rPr>
        <w:t>the staff</w:t>
      </w:r>
      <w:r w:rsidR="00731964" w:rsidRPr="0099119D">
        <w:rPr>
          <w:sz w:val="24"/>
          <w:szCs w:val="24"/>
        </w:rPr>
        <w:t xml:space="preserve"> to eliminate the need to “reinvent the wheel.”  </w:t>
      </w:r>
      <w:r>
        <w:rPr>
          <w:sz w:val="24"/>
          <w:szCs w:val="24"/>
        </w:rPr>
        <w:t xml:space="preserve"> </w:t>
      </w:r>
    </w:p>
    <w:p w14:paraId="357C80E7" w14:textId="05B208D1" w:rsidR="00731964" w:rsidRPr="0099119D" w:rsidRDefault="00731964" w:rsidP="00CB5964">
      <w:pPr>
        <w:pStyle w:val="ListParagraph"/>
        <w:numPr>
          <w:ilvl w:val="0"/>
          <w:numId w:val="35"/>
        </w:numPr>
        <w:rPr>
          <w:sz w:val="24"/>
          <w:szCs w:val="24"/>
        </w:rPr>
      </w:pPr>
      <w:r w:rsidRPr="0099119D">
        <w:rPr>
          <w:sz w:val="24"/>
          <w:szCs w:val="24"/>
        </w:rPr>
        <w:lastRenderedPageBreak/>
        <w:t xml:space="preserve">Additional </w:t>
      </w:r>
      <w:r w:rsidR="00A805D5" w:rsidRPr="0099119D">
        <w:rPr>
          <w:sz w:val="24"/>
          <w:szCs w:val="24"/>
        </w:rPr>
        <w:t>material</w:t>
      </w:r>
      <w:r w:rsidRPr="0099119D">
        <w:rPr>
          <w:sz w:val="24"/>
          <w:szCs w:val="24"/>
        </w:rPr>
        <w:t xml:space="preserve"> was gathered throughout the project in the form of questionnaires from staff (identifying number and duties of staff, inventory of books, computers and other resources, and a variety of current and future priorities) and in response to specific questions about customer needs, the </w:t>
      </w:r>
      <w:r w:rsidR="0099119D">
        <w:rPr>
          <w:sz w:val="24"/>
          <w:szCs w:val="24"/>
        </w:rPr>
        <w:t>city, rural areas</w:t>
      </w:r>
      <w:r w:rsidRPr="0099119D">
        <w:rPr>
          <w:sz w:val="24"/>
          <w:szCs w:val="24"/>
        </w:rPr>
        <w:t xml:space="preserve"> and the facility.</w:t>
      </w:r>
    </w:p>
    <w:p w14:paraId="0469EF4B" w14:textId="77777777" w:rsidR="00731964" w:rsidRPr="0099119D" w:rsidRDefault="00731964" w:rsidP="00731964">
      <w:pPr>
        <w:ind w:left="720"/>
        <w:rPr>
          <w:sz w:val="24"/>
          <w:szCs w:val="24"/>
        </w:rPr>
      </w:pPr>
    </w:p>
    <w:p w14:paraId="6F0DCDC2" w14:textId="77777777" w:rsidR="00731964" w:rsidRPr="005749B9" w:rsidRDefault="00731964" w:rsidP="005035DB">
      <w:pPr>
        <w:pStyle w:val="Heading2"/>
      </w:pPr>
      <w:bookmarkStart w:id="17" w:name="_Toc184990156"/>
      <w:r>
        <w:t>Site Visit/ Tour</w:t>
      </w:r>
      <w:bookmarkEnd w:id="17"/>
    </w:p>
    <w:p w14:paraId="7F9B908C" w14:textId="043C754D" w:rsidR="00731964" w:rsidRPr="00B653B5" w:rsidRDefault="00731964" w:rsidP="00A805D5">
      <w:pPr>
        <w:rPr>
          <w:sz w:val="24"/>
          <w:szCs w:val="24"/>
        </w:rPr>
      </w:pPr>
      <w:r w:rsidRPr="00B653B5">
        <w:rPr>
          <w:sz w:val="24"/>
          <w:szCs w:val="24"/>
        </w:rPr>
        <w:t xml:space="preserve">After reviewing the literature provided by the library, the </w:t>
      </w:r>
      <w:r w:rsidR="0099119D" w:rsidRPr="00B653B5">
        <w:rPr>
          <w:sz w:val="24"/>
          <w:szCs w:val="24"/>
        </w:rPr>
        <w:t>library consultant</w:t>
      </w:r>
      <w:r w:rsidRPr="00B653B5">
        <w:rPr>
          <w:sz w:val="24"/>
          <w:szCs w:val="24"/>
        </w:rPr>
        <w:t xml:space="preserve"> performed a site visit to the </w:t>
      </w:r>
      <w:r w:rsidR="00176459" w:rsidRPr="00B653B5">
        <w:rPr>
          <w:sz w:val="24"/>
          <w:szCs w:val="24"/>
        </w:rPr>
        <w:t xml:space="preserve">Ste. Genevieve </w:t>
      </w:r>
      <w:r w:rsidR="0099119D" w:rsidRPr="00B653B5">
        <w:rPr>
          <w:sz w:val="24"/>
          <w:szCs w:val="24"/>
        </w:rPr>
        <w:t>Public Library</w:t>
      </w:r>
      <w:r w:rsidRPr="00B653B5">
        <w:rPr>
          <w:sz w:val="24"/>
          <w:szCs w:val="24"/>
        </w:rPr>
        <w:t xml:space="preserve">.  During the site visit, representatives from the library’s administration and the </w:t>
      </w:r>
      <w:r w:rsidR="0099119D" w:rsidRPr="00B653B5">
        <w:rPr>
          <w:sz w:val="24"/>
          <w:szCs w:val="24"/>
        </w:rPr>
        <w:t>library board</w:t>
      </w:r>
      <w:r w:rsidRPr="00B653B5">
        <w:rPr>
          <w:sz w:val="24"/>
          <w:szCs w:val="24"/>
        </w:rPr>
        <w:t xml:space="preserve"> toured the outside and inside spaces, asking questions, observing existing conditions and use patterns, and truly seeing the building with new eyes </w:t>
      </w:r>
      <w:r w:rsidR="00A805D5" w:rsidRPr="00B653B5">
        <w:rPr>
          <w:sz w:val="24"/>
          <w:szCs w:val="24"/>
        </w:rPr>
        <w:t>to</w:t>
      </w:r>
      <w:r w:rsidRPr="00B653B5">
        <w:rPr>
          <w:sz w:val="24"/>
          <w:szCs w:val="24"/>
        </w:rPr>
        <w:t xml:space="preserve"> recognize what was working and what was causing a barrier to use.  Photos and detailed notes were taken during the tour, and open questions were noted so additional information could be gathered </w:t>
      </w:r>
      <w:r w:rsidR="00A805D5" w:rsidRPr="00B653B5">
        <w:rPr>
          <w:sz w:val="24"/>
          <w:szCs w:val="24"/>
        </w:rPr>
        <w:t>later</w:t>
      </w:r>
      <w:r w:rsidRPr="00B653B5">
        <w:rPr>
          <w:sz w:val="24"/>
          <w:szCs w:val="24"/>
        </w:rPr>
        <w:t xml:space="preserve">.  </w:t>
      </w:r>
    </w:p>
    <w:p w14:paraId="0E053B7B" w14:textId="77777777" w:rsidR="00731964" w:rsidRPr="00B653B5" w:rsidRDefault="00731964" w:rsidP="00731964">
      <w:pPr>
        <w:ind w:left="720"/>
        <w:rPr>
          <w:sz w:val="24"/>
          <w:szCs w:val="24"/>
        </w:rPr>
      </w:pPr>
    </w:p>
    <w:p w14:paraId="16F08839" w14:textId="0965B7FF" w:rsidR="00A805D5" w:rsidRPr="00B653B5" w:rsidRDefault="00731964" w:rsidP="00A805D5">
      <w:pPr>
        <w:pStyle w:val="ListParagraph"/>
        <w:numPr>
          <w:ilvl w:val="0"/>
          <w:numId w:val="36"/>
        </w:numPr>
        <w:rPr>
          <w:sz w:val="24"/>
          <w:szCs w:val="24"/>
        </w:rPr>
      </w:pPr>
      <w:r w:rsidRPr="00B653B5">
        <w:rPr>
          <w:sz w:val="24"/>
          <w:szCs w:val="24"/>
        </w:rPr>
        <w:t xml:space="preserve">The </w:t>
      </w:r>
      <w:r w:rsidR="00F9415F" w:rsidRPr="00B653B5">
        <w:rPr>
          <w:sz w:val="24"/>
          <w:szCs w:val="24"/>
        </w:rPr>
        <w:t>consultant team</w:t>
      </w:r>
      <w:r w:rsidRPr="00B653B5">
        <w:rPr>
          <w:sz w:val="24"/>
          <w:szCs w:val="24"/>
        </w:rPr>
        <w:t xml:space="preserve"> performed a </w:t>
      </w:r>
      <w:r w:rsidR="00B653B5" w:rsidRPr="00B653B5">
        <w:rPr>
          <w:sz w:val="24"/>
          <w:szCs w:val="24"/>
        </w:rPr>
        <w:t xml:space="preserve">preliminary </w:t>
      </w:r>
      <w:r w:rsidRPr="00B653B5">
        <w:rPr>
          <w:sz w:val="24"/>
          <w:szCs w:val="24"/>
        </w:rPr>
        <w:t xml:space="preserve">review of the facility’s </w:t>
      </w:r>
      <w:r w:rsidR="00B653B5" w:rsidRPr="00B653B5">
        <w:rPr>
          <w:sz w:val="24"/>
          <w:szCs w:val="24"/>
        </w:rPr>
        <w:t xml:space="preserve">spaces ; </w:t>
      </w:r>
      <w:r w:rsidRPr="00B653B5">
        <w:rPr>
          <w:sz w:val="24"/>
          <w:szCs w:val="24"/>
        </w:rPr>
        <w:t>overall building condition, and recorded their results in text and photographically.</w:t>
      </w:r>
    </w:p>
    <w:p w14:paraId="79C79175" w14:textId="30D2EC6D" w:rsidR="00731964" w:rsidRPr="00B653B5" w:rsidRDefault="00731964" w:rsidP="00A805D5">
      <w:pPr>
        <w:pStyle w:val="ListParagraph"/>
        <w:numPr>
          <w:ilvl w:val="0"/>
          <w:numId w:val="36"/>
        </w:numPr>
        <w:rPr>
          <w:sz w:val="24"/>
          <w:szCs w:val="24"/>
        </w:rPr>
      </w:pPr>
      <w:r w:rsidRPr="00B653B5">
        <w:rPr>
          <w:sz w:val="24"/>
          <w:szCs w:val="24"/>
        </w:rPr>
        <w:t xml:space="preserve">This information, along with the </w:t>
      </w:r>
      <w:r w:rsidR="00B653B5" w:rsidRPr="00B653B5">
        <w:rPr>
          <w:sz w:val="24"/>
          <w:szCs w:val="24"/>
        </w:rPr>
        <w:t>consultant</w:t>
      </w:r>
      <w:r w:rsidRPr="00B653B5">
        <w:rPr>
          <w:sz w:val="24"/>
          <w:szCs w:val="24"/>
        </w:rPr>
        <w:t>’s site visits provided primary source material for later reporting and assessments and enabled community discussions about priorities for the future</w:t>
      </w:r>
      <w:r w:rsidR="00B653B5" w:rsidRPr="00B653B5">
        <w:rPr>
          <w:sz w:val="24"/>
          <w:szCs w:val="24"/>
        </w:rPr>
        <w:t xml:space="preserve"> Ste. Genevieve County Library</w:t>
      </w:r>
      <w:r w:rsidRPr="00B653B5">
        <w:rPr>
          <w:sz w:val="24"/>
          <w:szCs w:val="24"/>
        </w:rPr>
        <w:t>.</w:t>
      </w:r>
    </w:p>
    <w:p w14:paraId="7824230C" w14:textId="297D8CB5" w:rsidR="00731964" w:rsidRDefault="00731964" w:rsidP="00731964">
      <w:pPr>
        <w:ind w:left="720"/>
      </w:pPr>
    </w:p>
    <w:p w14:paraId="1D6172C8" w14:textId="19E31DE6" w:rsidR="00731964" w:rsidRDefault="00731964" w:rsidP="005035DB">
      <w:pPr>
        <w:pStyle w:val="Heading2"/>
      </w:pPr>
      <w:bookmarkStart w:id="18" w:name="_Toc184990157"/>
      <w:r w:rsidRPr="005749B9">
        <w:t>Summary Building Program – Existing Facility</w:t>
      </w:r>
      <w:bookmarkEnd w:id="18"/>
    </w:p>
    <w:p w14:paraId="1E8E1CB7" w14:textId="00F5ED44" w:rsidR="00A805D5" w:rsidRPr="00B653B5" w:rsidRDefault="00731964" w:rsidP="00A805D5">
      <w:pPr>
        <w:rPr>
          <w:sz w:val="24"/>
          <w:szCs w:val="24"/>
        </w:rPr>
      </w:pPr>
      <w:r w:rsidRPr="00B653B5">
        <w:rPr>
          <w:sz w:val="24"/>
          <w:szCs w:val="24"/>
        </w:rPr>
        <w:t xml:space="preserve">The data gathered and synthesized during the document review and the site visit activities was used by the team to draft the Summary Building Program.  This document, which is used by space planners to identify how </w:t>
      </w:r>
      <w:r w:rsidR="00A805D5" w:rsidRPr="00B653B5">
        <w:rPr>
          <w:sz w:val="24"/>
          <w:szCs w:val="24"/>
        </w:rPr>
        <w:t>functions</w:t>
      </w:r>
      <w:r w:rsidRPr="00B653B5">
        <w:rPr>
          <w:sz w:val="24"/>
          <w:szCs w:val="24"/>
        </w:rPr>
        <w:t xml:space="preserve"> of a building are to be used, included a list of library services and functions, and outlined the square footage needed for each.  </w:t>
      </w:r>
    </w:p>
    <w:p w14:paraId="3B4554AA" w14:textId="7C969BE3" w:rsidR="00A805D5" w:rsidRPr="00B653B5" w:rsidRDefault="00A805D5" w:rsidP="00A805D5">
      <w:pPr>
        <w:rPr>
          <w:sz w:val="24"/>
          <w:szCs w:val="24"/>
        </w:rPr>
      </w:pPr>
    </w:p>
    <w:p w14:paraId="3E7D1A07" w14:textId="663ABB86" w:rsidR="00731964" w:rsidRPr="00B653B5" w:rsidRDefault="00731964" w:rsidP="00A805D5">
      <w:pPr>
        <w:rPr>
          <w:sz w:val="24"/>
          <w:szCs w:val="24"/>
        </w:rPr>
      </w:pPr>
      <w:r w:rsidRPr="00B653B5">
        <w:rPr>
          <w:sz w:val="24"/>
          <w:szCs w:val="24"/>
        </w:rPr>
        <w:t xml:space="preserve">In addition to the space requirements, the Summary Building Program </w:t>
      </w:r>
      <w:r w:rsidR="00A805D5" w:rsidRPr="00B653B5">
        <w:rPr>
          <w:sz w:val="24"/>
          <w:szCs w:val="24"/>
        </w:rPr>
        <w:t>helped us conceptualize</w:t>
      </w:r>
      <w:r w:rsidRPr="00B653B5">
        <w:rPr>
          <w:sz w:val="24"/>
          <w:szCs w:val="24"/>
        </w:rPr>
        <w:t xml:space="preserve"> the number of linear feet of shelving, the number of customer seats </w:t>
      </w:r>
      <w:r w:rsidR="00A805D5" w:rsidRPr="00B653B5">
        <w:rPr>
          <w:sz w:val="24"/>
          <w:szCs w:val="24"/>
        </w:rPr>
        <w:t>offered,</w:t>
      </w:r>
      <w:r w:rsidRPr="00B653B5">
        <w:rPr>
          <w:sz w:val="24"/>
          <w:szCs w:val="24"/>
        </w:rPr>
        <w:t xml:space="preserve"> and the number of staff expected/accommodated in the current facility.</w:t>
      </w:r>
    </w:p>
    <w:p w14:paraId="605C614C" w14:textId="658CBD47" w:rsidR="00731964" w:rsidRDefault="00731964" w:rsidP="00731964">
      <w:pPr>
        <w:ind w:left="720"/>
      </w:pPr>
    </w:p>
    <w:p w14:paraId="530D89E2" w14:textId="44B8E315" w:rsidR="00731964" w:rsidRPr="00C55D23" w:rsidRDefault="00731964" w:rsidP="005035DB">
      <w:pPr>
        <w:pStyle w:val="Heading2"/>
      </w:pPr>
      <w:bookmarkStart w:id="19" w:name="_Toc184990158"/>
      <w:r w:rsidRPr="00C55D23">
        <w:t>Conceptual Designs with Stakeholders</w:t>
      </w:r>
      <w:bookmarkEnd w:id="19"/>
    </w:p>
    <w:p w14:paraId="496F84CF" w14:textId="1F03CF26" w:rsidR="00731964" w:rsidRPr="00C82269" w:rsidRDefault="00731964" w:rsidP="00A805D5">
      <w:pPr>
        <w:rPr>
          <w:sz w:val="24"/>
          <w:szCs w:val="24"/>
        </w:rPr>
      </w:pPr>
      <w:r w:rsidRPr="00C82269">
        <w:rPr>
          <w:sz w:val="24"/>
          <w:szCs w:val="24"/>
        </w:rPr>
        <w:t xml:space="preserve">Working with </w:t>
      </w:r>
      <w:r w:rsidR="005035DB">
        <w:rPr>
          <w:sz w:val="24"/>
          <w:szCs w:val="24"/>
        </w:rPr>
        <w:t>M</w:t>
      </w:r>
      <w:r w:rsidRPr="00C82269">
        <w:rPr>
          <w:sz w:val="24"/>
          <w:szCs w:val="24"/>
        </w:rPr>
        <w:t xml:space="preserve">embers of the Friends of the </w:t>
      </w:r>
      <w:r w:rsidR="00176459" w:rsidRPr="00C82269">
        <w:rPr>
          <w:sz w:val="24"/>
          <w:szCs w:val="24"/>
        </w:rPr>
        <w:t xml:space="preserve">Ste. Genevieve Public Library   </w:t>
      </w:r>
      <w:r w:rsidRPr="00C82269">
        <w:rPr>
          <w:sz w:val="24"/>
          <w:szCs w:val="24"/>
        </w:rPr>
        <w:t xml:space="preserve">and the public, the </w:t>
      </w:r>
      <w:r w:rsidR="00F9415F" w:rsidRPr="00C82269">
        <w:rPr>
          <w:sz w:val="24"/>
          <w:szCs w:val="24"/>
        </w:rPr>
        <w:t>consultant team</w:t>
      </w:r>
      <w:r w:rsidRPr="00C82269">
        <w:rPr>
          <w:sz w:val="24"/>
          <w:szCs w:val="24"/>
        </w:rPr>
        <w:t xml:space="preserve"> walked the group through the process of visualizing and designing spaces that would meet the priorities and needs identified in the previous section.  The result was a </w:t>
      </w:r>
      <w:r w:rsidR="00A805D5" w:rsidRPr="00C82269">
        <w:rPr>
          <w:sz w:val="24"/>
          <w:szCs w:val="24"/>
        </w:rPr>
        <w:t xml:space="preserve">professional </w:t>
      </w:r>
      <w:r w:rsidRPr="00C82269">
        <w:rPr>
          <w:sz w:val="24"/>
          <w:szCs w:val="24"/>
        </w:rPr>
        <w:t xml:space="preserve">rendering </w:t>
      </w:r>
      <w:r w:rsidR="00B653B5" w:rsidRPr="00C82269">
        <w:rPr>
          <w:sz w:val="24"/>
          <w:szCs w:val="24"/>
        </w:rPr>
        <w:t>of space needs</w:t>
      </w:r>
      <w:r w:rsidRPr="00C82269">
        <w:rPr>
          <w:sz w:val="24"/>
          <w:szCs w:val="24"/>
        </w:rPr>
        <w:t>.</w:t>
      </w:r>
    </w:p>
    <w:p w14:paraId="367C71ED" w14:textId="77777777" w:rsidR="00A805D5" w:rsidRDefault="00A805D5" w:rsidP="00A805D5"/>
    <w:p w14:paraId="754C019D" w14:textId="3D8EC8B0" w:rsidR="00731964" w:rsidRPr="00C55D23" w:rsidRDefault="00731964" w:rsidP="005035DB">
      <w:pPr>
        <w:pStyle w:val="Heading2"/>
      </w:pPr>
      <w:bookmarkStart w:id="20" w:name="_Toc184990159"/>
      <w:r w:rsidRPr="00C55D23">
        <w:lastRenderedPageBreak/>
        <w:t xml:space="preserve">Conceptual Designs with </w:t>
      </w:r>
      <w:r w:rsidR="00176459">
        <w:t xml:space="preserve">Public Library   </w:t>
      </w:r>
      <w:r w:rsidRPr="00C55D23">
        <w:t>Staff</w:t>
      </w:r>
      <w:bookmarkEnd w:id="20"/>
    </w:p>
    <w:p w14:paraId="189FEE24" w14:textId="252F88A7" w:rsidR="00E60917" w:rsidRPr="00B653B5" w:rsidRDefault="00731964" w:rsidP="00A805D5">
      <w:pPr>
        <w:rPr>
          <w:sz w:val="24"/>
          <w:szCs w:val="24"/>
        </w:rPr>
      </w:pPr>
      <w:r w:rsidRPr="00B653B5">
        <w:rPr>
          <w:sz w:val="24"/>
          <w:szCs w:val="24"/>
        </w:rPr>
        <w:t xml:space="preserve">Using the requirements established during the Conceptual Design Requirements stage and the information from the previous stage of planning, the </w:t>
      </w:r>
      <w:r w:rsidR="00F9415F" w:rsidRPr="00B653B5">
        <w:rPr>
          <w:sz w:val="24"/>
          <w:szCs w:val="24"/>
        </w:rPr>
        <w:t>consultant team</w:t>
      </w:r>
      <w:r w:rsidRPr="00B653B5">
        <w:rPr>
          <w:sz w:val="24"/>
          <w:szCs w:val="24"/>
        </w:rPr>
        <w:t xml:space="preserve"> worked with </w:t>
      </w:r>
      <w:r w:rsidR="00176459" w:rsidRPr="00B653B5">
        <w:rPr>
          <w:sz w:val="24"/>
          <w:szCs w:val="24"/>
        </w:rPr>
        <w:t xml:space="preserve">Public Library   </w:t>
      </w:r>
      <w:r w:rsidRPr="00B653B5">
        <w:rPr>
          <w:sz w:val="24"/>
          <w:szCs w:val="24"/>
        </w:rPr>
        <w:t xml:space="preserve">staff to develop enhancements to the designs created by the stakeholder group.  </w:t>
      </w:r>
    </w:p>
    <w:p w14:paraId="1DC2CA46" w14:textId="2B9A3028" w:rsidR="00E60917" w:rsidRPr="00B653B5" w:rsidRDefault="00B653B5" w:rsidP="00A805D5">
      <w:pPr>
        <w:rPr>
          <w:sz w:val="24"/>
          <w:szCs w:val="24"/>
        </w:rPr>
      </w:pPr>
      <w:r w:rsidRPr="00B653B5">
        <w:rPr>
          <w:noProof/>
          <w:sz w:val="24"/>
          <w:szCs w:val="24"/>
        </w:rPr>
        <w:drawing>
          <wp:anchor distT="0" distB="0" distL="114300" distR="114300" simplePos="0" relativeHeight="251789824" behindDoc="1" locked="0" layoutInCell="1" allowOverlap="1" wp14:anchorId="592BE85E" wp14:editId="05BCDB7C">
            <wp:simplePos x="0" y="0"/>
            <wp:positionH relativeFrom="margin">
              <wp:posOffset>2562225</wp:posOffset>
            </wp:positionH>
            <wp:positionV relativeFrom="paragraph">
              <wp:posOffset>70485</wp:posOffset>
            </wp:positionV>
            <wp:extent cx="3403600" cy="2552700"/>
            <wp:effectExtent l="0" t="0" r="6350" b="0"/>
            <wp:wrapTight wrapText="bothSides">
              <wp:wrapPolygon edited="0">
                <wp:start x="0" y="0"/>
                <wp:lineTo x="0" y="21439"/>
                <wp:lineTo x="21519" y="21439"/>
                <wp:lineTo x="21519" y="0"/>
                <wp:lineTo x="0" y="0"/>
              </wp:wrapPolygon>
            </wp:wrapTight>
            <wp:docPr id="1751788354" name="Picture 25" descr="A group of people in a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88354" name="Picture 25" descr="A group of people in a meeting&#10;&#10;Description automatically generated"/>
                    <pic:cNvPicPr/>
                  </pic:nvPicPr>
                  <pic:blipFill>
                    <a:blip r:embed="rId24"/>
                    <a:stretch>
                      <a:fillRect/>
                    </a:stretch>
                  </pic:blipFill>
                  <pic:spPr>
                    <a:xfrm>
                      <a:off x="0" y="0"/>
                      <a:ext cx="3403600" cy="2552700"/>
                    </a:xfrm>
                    <a:prstGeom prst="rect">
                      <a:avLst/>
                    </a:prstGeom>
                  </pic:spPr>
                </pic:pic>
              </a:graphicData>
            </a:graphic>
            <wp14:sizeRelH relativeFrom="margin">
              <wp14:pctWidth>0</wp14:pctWidth>
            </wp14:sizeRelH>
            <wp14:sizeRelV relativeFrom="margin">
              <wp14:pctHeight>0</wp14:pctHeight>
            </wp14:sizeRelV>
          </wp:anchor>
        </w:drawing>
      </w:r>
    </w:p>
    <w:p w14:paraId="34B15233" w14:textId="6D0B532B" w:rsidR="00E60917" w:rsidRPr="00B653B5" w:rsidRDefault="00731964" w:rsidP="00E60917">
      <w:pPr>
        <w:pStyle w:val="ListParagraph"/>
        <w:numPr>
          <w:ilvl w:val="0"/>
          <w:numId w:val="37"/>
        </w:numPr>
        <w:rPr>
          <w:sz w:val="24"/>
          <w:szCs w:val="24"/>
        </w:rPr>
      </w:pPr>
      <w:r w:rsidRPr="00B653B5">
        <w:rPr>
          <w:sz w:val="24"/>
          <w:szCs w:val="24"/>
        </w:rPr>
        <w:t>They performed additional blue-sky thinking to think beyond the work of the stakeholder group to address issues that we</w:t>
      </w:r>
      <w:r w:rsidR="00E60917" w:rsidRPr="00B653B5">
        <w:rPr>
          <w:sz w:val="24"/>
          <w:szCs w:val="24"/>
        </w:rPr>
        <w:t>re</w:t>
      </w:r>
      <w:r w:rsidRPr="00B653B5">
        <w:rPr>
          <w:sz w:val="24"/>
          <w:szCs w:val="24"/>
        </w:rPr>
        <w:t xml:space="preserve"> unknown to the stakeholders.  </w:t>
      </w:r>
    </w:p>
    <w:p w14:paraId="7FE6D998" w14:textId="7EFA51C6" w:rsidR="00731964" w:rsidRPr="00B653B5" w:rsidRDefault="00731964" w:rsidP="00E60917">
      <w:pPr>
        <w:pStyle w:val="ListParagraph"/>
        <w:numPr>
          <w:ilvl w:val="0"/>
          <w:numId w:val="37"/>
        </w:numPr>
        <w:rPr>
          <w:sz w:val="24"/>
          <w:szCs w:val="24"/>
        </w:rPr>
      </w:pPr>
      <w:r w:rsidRPr="00B653B5">
        <w:rPr>
          <w:sz w:val="24"/>
          <w:szCs w:val="24"/>
        </w:rPr>
        <w:t xml:space="preserve">The results </w:t>
      </w:r>
      <w:r w:rsidR="00E60917" w:rsidRPr="00B653B5">
        <w:rPr>
          <w:sz w:val="24"/>
          <w:szCs w:val="24"/>
        </w:rPr>
        <w:t>helped test the conceptual program and designs</w:t>
      </w:r>
      <w:r w:rsidRPr="00B653B5">
        <w:rPr>
          <w:sz w:val="24"/>
          <w:szCs w:val="24"/>
        </w:rPr>
        <w:t>, enhanc</w:t>
      </w:r>
      <w:r w:rsidR="00E60917" w:rsidRPr="00B653B5">
        <w:rPr>
          <w:sz w:val="24"/>
          <w:szCs w:val="24"/>
        </w:rPr>
        <w:t>ing</w:t>
      </w:r>
      <w:r w:rsidRPr="00B653B5">
        <w:rPr>
          <w:sz w:val="24"/>
          <w:szCs w:val="24"/>
        </w:rPr>
        <w:t xml:space="preserve"> </w:t>
      </w:r>
      <w:r w:rsidR="00E60917" w:rsidRPr="00B653B5">
        <w:rPr>
          <w:sz w:val="24"/>
          <w:szCs w:val="24"/>
        </w:rPr>
        <w:t xml:space="preserve">the layouts of furniture in the </w:t>
      </w:r>
      <w:r w:rsidR="00B653B5" w:rsidRPr="00B653B5">
        <w:rPr>
          <w:sz w:val="24"/>
          <w:szCs w:val="24"/>
        </w:rPr>
        <w:t>Public Library.</w:t>
      </w:r>
    </w:p>
    <w:p w14:paraId="56369C45" w14:textId="5C387B91" w:rsidR="00731964" w:rsidRDefault="00731964" w:rsidP="00731964">
      <w:pPr>
        <w:ind w:left="810"/>
      </w:pPr>
    </w:p>
    <w:p w14:paraId="671E399E" w14:textId="77777777" w:rsidR="001A1B85" w:rsidRDefault="001A1B85" w:rsidP="005035DB">
      <w:pPr>
        <w:pStyle w:val="Heading2"/>
      </w:pPr>
    </w:p>
    <w:p w14:paraId="0815ED3E" w14:textId="1C398E8B" w:rsidR="00731964" w:rsidRPr="0017722D" w:rsidRDefault="00731964" w:rsidP="005035DB">
      <w:pPr>
        <w:pStyle w:val="Heading2"/>
      </w:pPr>
      <w:bookmarkStart w:id="21" w:name="_Toc184990160"/>
      <w:r w:rsidRPr="0017722D">
        <w:t>Test Fit Analysis</w:t>
      </w:r>
      <w:bookmarkEnd w:id="21"/>
      <w:r w:rsidRPr="0017722D">
        <w:t xml:space="preserve"> </w:t>
      </w:r>
    </w:p>
    <w:p w14:paraId="7A7421E4" w14:textId="77B465A0" w:rsidR="00E60917" w:rsidRPr="00B653B5" w:rsidRDefault="00731964" w:rsidP="00E60917">
      <w:pPr>
        <w:rPr>
          <w:sz w:val="24"/>
          <w:szCs w:val="24"/>
        </w:rPr>
      </w:pPr>
      <w:r w:rsidRPr="00B653B5">
        <w:rPr>
          <w:sz w:val="24"/>
          <w:szCs w:val="24"/>
        </w:rPr>
        <w:t xml:space="preserve">Once the </w:t>
      </w:r>
      <w:r w:rsidR="00E60917" w:rsidRPr="00B653B5">
        <w:rPr>
          <w:sz w:val="24"/>
          <w:szCs w:val="24"/>
        </w:rPr>
        <w:t>conceptual</w:t>
      </w:r>
      <w:r w:rsidRPr="00B653B5">
        <w:rPr>
          <w:sz w:val="24"/>
          <w:szCs w:val="24"/>
        </w:rPr>
        <w:t xml:space="preserve"> design was created and enhanced with the assistance of </w:t>
      </w:r>
      <w:r w:rsidR="00176459" w:rsidRPr="00B653B5">
        <w:rPr>
          <w:sz w:val="24"/>
          <w:szCs w:val="24"/>
        </w:rPr>
        <w:t xml:space="preserve">Public Library </w:t>
      </w:r>
      <w:r w:rsidRPr="00B653B5">
        <w:rPr>
          <w:sz w:val="24"/>
          <w:szCs w:val="24"/>
        </w:rPr>
        <w:t xml:space="preserve">staff, the </w:t>
      </w:r>
      <w:r w:rsidR="00F9415F" w:rsidRPr="00B653B5">
        <w:rPr>
          <w:sz w:val="24"/>
          <w:szCs w:val="24"/>
        </w:rPr>
        <w:t>consultant team</w:t>
      </w:r>
      <w:r w:rsidRPr="00B653B5">
        <w:rPr>
          <w:sz w:val="24"/>
          <w:szCs w:val="24"/>
        </w:rPr>
        <w:t xml:space="preserve"> took the resulting designs and produced more fully developed </w:t>
      </w:r>
      <w:r w:rsidR="00B653B5" w:rsidRPr="00B653B5">
        <w:rPr>
          <w:sz w:val="24"/>
          <w:szCs w:val="24"/>
        </w:rPr>
        <w:t>library space plan</w:t>
      </w:r>
      <w:r w:rsidRPr="00B653B5">
        <w:rPr>
          <w:sz w:val="24"/>
          <w:szCs w:val="24"/>
        </w:rPr>
        <w:t xml:space="preserve"> including </w:t>
      </w:r>
      <w:r w:rsidR="00E60917" w:rsidRPr="00B653B5">
        <w:rPr>
          <w:sz w:val="24"/>
          <w:szCs w:val="24"/>
        </w:rPr>
        <w:t>all</w:t>
      </w:r>
      <w:r w:rsidRPr="00B653B5">
        <w:rPr>
          <w:sz w:val="24"/>
          <w:szCs w:val="24"/>
        </w:rPr>
        <w:t xml:space="preserve"> the elements identified throughout the process.  </w:t>
      </w:r>
    </w:p>
    <w:p w14:paraId="79ED05CB" w14:textId="77777777" w:rsidR="00E60917" w:rsidRPr="00B653B5" w:rsidRDefault="00E60917" w:rsidP="00E60917">
      <w:pPr>
        <w:rPr>
          <w:sz w:val="24"/>
          <w:szCs w:val="24"/>
        </w:rPr>
      </w:pPr>
    </w:p>
    <w:p w14:paraId="69059C93" w14:textId="77777777" w:rsidR="00E60917" w:rsidRPr="00B653B5" w:rsidRDefault="00731964" w:rsidP="00E60917">
      <w:pPr>
        <w:pStyle w:val="ListParagraph"/>
        <w:numPr>
          <w:ilvl w:val="0"/>
          <w:numId w:val="38"/>
        </w:numPr>
        <w:rPr>
          <w:sz w:val="24"/>
          <w:szCs w:val="24"/>
        </w:rPr>
      </w:pPr>
      <w:r w:rsidRPr="00B653B5">
        <w:rPr>
          <w:sz w:val="24"/>
          <w:szCs w:val="24"/>
        </w:rPr>
        <w:t>These designs were then “tested” to determine if the existing site and building could accommodate the added features within the existing space</w:t>
      </w:r>
      <w:r w:rsidR="00E60917" w:rsidRPr="00B653B5">
        <w:rPr>
          <w:sz w:val="24"/>
          <w:szCs w:val="24"/>
        </w:rPr>
        <w:t>.</w:t>
      </w:r>
    </w:p>
    <w:p w14:paraId="1BB0D369" w14:textId="3F2EF542" w:rsidR="00E60917" w:rsidRPr="00B653B5" w:rsidRDefault="00E60917" w:rsidP="00E60917">
      <w:pPr>
        <w:pStyle w:val="ListParagraph"/>
        <w:numPr>
          <w:ilvl w:val="0"/>
          <w:numId w:val="38"/>
        </w:numPr>
        <w:rPr>
          <w:sz w:val="24"/>
          <w:szCs w:val="24"/>
        </w:rPr>
      </w:pPr>
      <w:r w:rsidRPr="00B653B5">
        <w:rPr>
          <w:sz w:val="24"/>
          <w:szCs w:val="24"/>
        </w:rPr>
        <w:t>If the</w:t>
      </w:r>
      <w:r w:rsidR="00731964" w:rsidRPr="00B653B5">
        <w:rPr>
          <w:sz w:val="24"/>
          <w:szCs w:val="24"/>
        </w:rPr>
        <w:t xml:space="preserve"> existing site </w:t>
      </w:r>
      <w:r w:rsidRPr="00B653B5">
        <w:rPr>
          <w:sz w:val="24"/>
          <w:szCs w:val="24"/>
        </w:rPr>
        <w:t>could fit the new conceptual design</w:t>
      </w:r>
      <w:r w:rsidR="00731964" w:rsidRPr="00B653B5">
        <w:rPr>
          <w:sz w:val="24"/>
          <w:szCs w:val="24"/>
        </w:rPr>
        <w:t xml:space="preserve"> with additions and/or substantial renovations to the space.  </w:t>
      </w:r>
    </w:p>
    <w:p w14:paraId="4C3B25C2" w14:textId="6F5718EB" w:rsidR="00731964" w:rsidRPr="00B653B5" w:rsidRDefault="00731964" w:rsidP="00E60917">
      <w:pPr>
        <w:pStyle w:val="ListParagraph"/>
        <w:numPr>
          <w:ilvl w:val="0"/>
          <w:numId w:val="38"/>
        </w:numPr>
        <w:rPr>
          <w:sz w:val="24"/>
          <w:szCs w:val="24"/>
        </w:rPr>
      </w:pPr>
      <w:r w:rsidRPr="00B653B5">
        <w:rPr>
          <w:sz w:val="24"/>
          <w:szCs w:val="24"/>
        </w:rPr>
        <w:t xml:space="preserve">The </w:t>
      </w:r>
      <w:r w:rsidR="00F9415F" w:rsidRPr="00B653B5">
        <w:rPr>
          <w:sz w:val="24"/>
          <w:szCs w:val="24"/>
        </w:rPr>
        <w:t>consultant team</w:t>
      </w:r>
      <w:r w:rsidRPr="00B653B5">
        <w:rPr>
          <w:sz w:val="24"/>
          <w:szCs w:val="24"/>
        </w:rPr>
        <w:t xml:space="preserve"> </w:t>
      </w:r>
      <w:r w:rsidR="00B653B5" w:rsidRPr="00B653B5">
        <w:rPr>
          <w:sz w:val="24"/>
          <w:szCs w:val="24"/>
        </w:rPr>
        <w:t>analyzed the functionality of</w:t>
      </w:r>
      <w:r w:rsidRPr="00B653B5">
        <w:rPr>
          <w:sz w:val="24"/>
          <w:szCs w:val="24"/>
        </w:rPr>
        <w:t xml:space="preserve"> each design to determine their </w:t>
      </w:r>
      <w:r w:rsidR="00B653B5" w:rsidRPr="00B653B5">
        <w:rPr>
          <w:sz w:val="24"/>
          <w:szCs w:val="24"/>
        </w:rPr>
        <w:t>assessment</w:t>
      </w:r>
      <w:r w:rsidRPr="00B653B5">
        <w:rPr>
          <w:sz w:val="24"/>
          <w:szCs w:val="24"/>
        </w:rPr>
        <w:t xml:space="preserve"> and overall favorability.</w:t>
      </w:r>
    </w:p>
    <w:p w14:paraId="14247333" w14:textId="77777777" w:rsidR="00731964" w:rsidRDefault="00731964" w:rsidP="00731964">
      <w:pPr>
        <w:ind w:left="810"/>
      </w:pPr>
    </w:p>
    <w:p w14:paraId="55641855" w14:textId="6190F9BA" w:rsidR="00731964" w:rsidRPr="0065754E" w:rsidRDefault="00731964" w:rsidP="005035DB">
      <w:pPr>
        <w:pStyle w:val="Heading2"/>
      </w:pPr>
      <w:bookmarkStart w:id="22" w:name="_Toc184990161"/>
      <w:r w:rsidRPr="0065754E">
        <w:t>Summary Building Program – New Facility</w:t>
      </w:r>
      <w:bookmarkEnd w:id="22"/>
    </w:p>
    <w:p w14:paraId="7C06668B" w14:textId="14435733" w:rsidR="00731964" w:rsidRPr="00B653B5" w:rsidRDefault="00731964" w:rsidP="0065754E">
      <w:pPr>
        <w:rPr>
          <w:sz w:val="24"/>
          <w:szCs w:val="24"/>
        </w:rPr>
      </w:pPr>
      <w:r w:rsidRPr="00B653B5">
        <w:rPr>
          <w:sz w:val="24"/>
          <w:szCs w:val="24"/>
        </w:rPr>
        <w:t xml:space="preserve">For each of the passing, or favorable designs (those with positive </w:t>
      </w:r>
      <w:r w:rsidR="00B653B5" w:rsidRPr="00B653B5">
        <w:rPr>
          <w:sz w:val="24"/>
          <w:szCs w:val="24"/>
        </w:rPr>
        <w:t>outcome</w:t>
      </w:r>
      <w:r w:rsidRPr="00B653B5">
        <w:rPr>
          <w:sz w:val="24"/>
          <w:szCs w:val="24"/>
        </w:rPr>
        <w:t xml:space="preserve"> results that also “passed” the test-fit process), the </w:t>
      </w:r>
      <w:r w:rsidR="00F9415F" w:rsidRPr="00B653B5">
        <w:rPr>
          <w:sz w:val="24"/>
          <w:szCs w:val="24"/>
        </w:rPr>
        <w:t>consultant team</w:t>
      </w:r>
      <w:r w:rsidRPr="00B653B5">
        <w:rPr>
          <w:sz w:val="24"/>
          <w:szCs w:val="24"/>
        </w:rPr>
        <w:t xml:space="preserve"> translated the </w:t>
      </w:r>
      <w:r w:rsidR="00B653B5" w:rsidRPr="00B653B5">
        <w:rPr>
          <w:sz w:val="24"/>
          <w:szCs w:val="24"/>
        </w:rPr>
        <w:t xml:space="preserve">preliminary designs </w:t>
      </w:r>
      <w:r w:rsidRPr="00B653B5">
        <w:rPr>
          <w:sz w:val="24"/>
          <w:szCs w:val="24"/>
        </w:rPr>
        <w:t xml:space="preserve">into the Summary Build Program table.  </w:t>
      </w:r>
    </w:p>
    <w:p w14:paraId="65551A0C" w14:textId="77777777" w:rsidR="0065754E" w:rsidRDefault="0065754E" w:rsidP="0065754E"/>
    <w:p w14:paraId="1D8AC036" w14:textId="0B5BE87C" w:rsidR="00731964" w:rsidRDefault="00731964" w:rsidP="00731964">
      <w:pPr>
        <w:pStyle w:val="BodyText"/>
      </w:pPr>
    </w:p>
    <w:p w14:paraId="7386CFF7" w14:textId="6477295D" w:rsidR="00731964" w:rsidRPr="008D4A2D" w:rsidRDefault="008D4A2D" w:rsidP="00C82269">
      <w:pPr>
        <w:pStyle w:val="Heading1"/>
      </w:pPr>
      <w:bookmarkStart w:id="23" w:name="_Toc184990162"/>
      <w:r w:rsidRPr="008D4A2D">
        <w:lastRenderedPageBreak/>
        <w:t>TOOLS</w:t>
      </w:r>
      <w:bookmarkEnd w:id="23"/>
    </w:p>
    <w:p w14:paraId="509B3BAF" w14:textId="77777777" w:rsidR="00731964" w:rsidRPr="00731964" w:rsidRDefault="00731964" w:rsidP="005035DB">
      <w:pPr>
        <w:pStyle w:val="Heading2"/>
      </w:pPr>
      <w:bookmarkStart w:id="24" w:name="_Toc184990163"/>
      <w:r w:rsidRPr="00731964">
        <w:t>Modes of Engagement and Conceptual Design Requirements</w:t>
      </w:r>
      <w:bookmarkEnd w:id="24"/>
    </w:p>
    <w:p w14:paraId="6E4D7B11" w14:textId="59B252BE" w:rsidR="00731964" w:rsidRPr="00B653B5" w:rsidRDefault="00731964" w:rsidP="00731964">
      <w:pPr>
        <w:rPr>
          <w:sz w:val="24"/>
          <w:szCs w:val="24"/>
        </w:rPr>
      </w:pPr>
      <w:r w:rsidRPr="00B653B5">
        <w:rPr>
          <w:sz w:val="24"/>
          <w:szCs w:val="24"/>
        </w:rPr>
        <w:t xml:space="preserve">To develop a deeper understanding of how </w:t>
      </w:r>
      <w:r w:rsidR="00B653B5" w:rsidRPr="00B653B5">
        <w:rPr>
          <w:sz w:val="24"/>
          <w:szCs w:val="24"/>
        </w:rPr>
        <w:t>customers</w:t>
      </w:r>
      <w:r w:rsidRPr="00B653B5">
        <w:rPr>
          <w:sz w:val="24"/>
          <w:szCs w:val="24"/>
        </w:rPr>
        <w:t xml:space="preserve"> interact and engage with staff and the library spaces, the </w:t>
      </w:r>
      <w:r w:rsidR="00F9415F" w:rsidRPr="00B653B5">
        <w:rPr>
          <w:sz w:val="24"/>
          <w:szCs w:val="24"/>
        </w:rPr>
        <w:t xml:space="preserve">consultant </w:t>
      </w:r>
      <w:r w:rsidR="00B653B5">
        <w:rPr>
          <w:sz w:val="24"/>
          <w:szCs w:val="24"/>
        </w:rPr>
        <w:t xml:space="preserve">reflected on the </w:t>
      </w:r>
      <w:r w:rsidRPr="00B653B5">
        <w:rPr>
          <w:sz w:val="24"/>
          <w:szCs w:val="24"/>
        </w:rPr>
        <w:t xml:space="preserve">Modes of Engagement (Modes) </w:t>
      </w:r>
      <w:r w:rsidR="00B653B5">
        <w:rPr>
          <w:sz w:val="24"/>
          <w:szCs w:val="24"/>
        </w:rPr>
        <w:t>or use of the library space</w:t>
      </w:r>
      <w:r w:rsidRPr="00B653B5">
        <w:rPr>
          <w:sz w:val="24"/>
          <w:szCs w:val="24"/>
        </w:rPr>
        <w:t>.  The Modes helps space planners to think about the intention or purpose behind each space and plots them on a grid five-point grid.  The Modes are:</w:t>
      </w:r>
    </w:p>
    <w:p w14:paraId="2D773ADB" w14:textId="15684D35" w:rsidR="00731964" w:rsidRDefault="00731964" w:rsidP="00731964"/>
    <w:p w14:paraId="5219AAD1" w14:textId="4F2969E8" w:rsidR="00731964" w:rsidRPr="00B653B5" w:rsidRDefault="00731964" w:rsidP="00731964">
      <w:pPr>
        <w:ind w:left="360"/>
        <w:rPr>
          <w:sz w:val="24"/>
          <w:szCs w:val="24"/>
        </w:rPr>
      </w:pPr>
      <w:r>
        <w:t>•</w:t>
      </w:r>
      <w:r>
        <w:tab/>
      </w:r>
      <w:r w:rsidRPr="00B653B5">
        <w:rPr>
          <w:sz w:val="24"/>
          <w:szCs w:val="24"/>
        </w:rPr>
        <w:t xml:space="preserve">Social:  Noisy environment for socializing (café or areas to read newspapers and chat) </w:t>
      </w:r>
    </w:p>
    <w:p w14:paraId="3DBAE3CD" w14:textId="3B03C4FB" w:rsidR="00731964" w:rsidRPr="00B653B5" w:rsidRDefault="00731964" w:rsidP="00731964">
      <w:pPr>
        <w:ind w:left="360"/>
        <w:rPr>
          <w:sz w:val="24"/>
          <w:szCs w:val="24"/>
        </w:rPr>
      </w:pPr>
      <w:r w:rsidRPr="00B653B5">
        <w:rPr>
          <w:sz w:val="24"/>
          <w:szCs w:val="24"/>
        </w:rPr>
        <w:t>•</w:t>
      </w:r>
      <w:r w:rsidRPr="00B653B5">
        <w:rPr>
          <w:sz w:val="24"/>
          <w:szCs w:val="24"/>
        </w:rPr>
        <w:tab/>
        <w:t xml:space="preserve">Presentation: Meeting space for events and programming </w:t>
      </w:r>
    </w:p>
    <w:p w14:paraId="45C1FB13" w14:textId="7079B5B7" w:rsidR="00731964" w:rsidRPr="00B653B5" w:rsidRDefault="00731964" w:rsidP="00731964">
      <w:pPr>
        <w:ind w:left="360"/>
        <w:rPr>
          <w:sz w:val="24"/>
          <w:szCs w:val="24"/>
        </w:rPr>
      </w:pPr>
      <w:r w:rsidRPr="00B653B5">
        <w:rPr>
          <w:sz w:val="24"/>
          <w:szCs w:val="24"/>
        </w:rPr>
        <w:t>•</w:t>
      </w:r>
      <w:r w:rsidRPr="00B653B5">
        <w:rPr>
          <w:sz w:val="24"/>
          <w:szCs w:val="24"/>
        </w:rPr>
        <w:tab/>
        <w:t xml:space="preserve">Reflective: Quiet space to read, work or quiet entertainment </w:t>
      </w:r>
    </w:p>
    <w:p w14:paraId="3DC9EC4F" w14:textId="710C957C" w:rsidR="00731964" w:rsidRPr="00B653B5" w:rsidRDefault="00731964" w:rsidP="00731964">
      <w:pPr>
        <w:ind w:left="360"/>
        <w:rPr>
          <w:sz w:val="24"/>
          <w:szCs w:val="24"/>
        </w:rPr>
      </w:pPr>
      <w:r w:rsidRPr="00B653B5">
        <w:rPr>
          <w:sz w:val="24"/>
          <w:szCs w:val="24"/>
        </w:rPr>
        <w:t>•</w:t>
      </w:r>
      <w:r w:rsidRPr="00B653B5">
        <w:rPr>
          <w:sz w:val="24"/>
          <w:szCs w:val="24"/>
        </w:rPr>
        <w:tab/>
        <w:t xml:space="preserve">Touch point: </w:t>
      </w:r>
      <w:r w:rsidR="00176459" w:rsidRPr="00B653B5">
        <w:rPr>
          <w:sz w:val="24"/>
          <w:szCs w:val="24"/>
        </w:rPr>
        <w:t xml:space="preserve">Public Library </w:t>
      </w:r>
      <w:r w:rsidRPr="00B653B5">
        <w:rPr>
          <w:sz w:val="24"/>
          <w:szCs w:val="24"/>
        </w:rPr>
        <w:t>service point both physical and virtual</w:t>
      </w:r>
    </w:p>
    <w:p w14:paraId="067B5577" w14:textId="160226F0" w:rsidR="00731964" w:rsidRPr="00B653B5" w:rsidRDefault="00731964" w:rsidP="00731964">
      <w:pPr>
        <w:ind w:left="360"/>
        <w:rPr>
          <w:sz w:val="24"/>
          <w:szCs w:val="24"/>
        </w:rPr>
      </w:pPr>
      <w:r w:rsidRPr="00B653B5">
        <w:rPr>
          <w:sz w:val="24"/>
          <w:szCs w:val="24"/>
        </w:rPr>
        <w:t>•</w:t>
      </w:r>
      <w:r w:rsidRPr="00B653B5">
        <w:rPr>
          <w:sz w:val="24"/>
          <w:szCs w:val="24"/>
        </w:rPr>
        <w:tab/>
        <w:t>Collaborative:  space for small meetings, parallel work, computer work, etc.</w:t>
      </w:r>
    </w:p>
    <w:p w14:paraId="448A63A3" w14:textId="2F9D2E7C" w:rsidR="00731964" w:rsidRDefault="00731964" w:rsidP="00731964"/>
    <w:p w14:paraId="7016E11F" w14:textId="2A25104E" w:rsidR="00F9415F" w:rsidRPr="00B653B5" w:rsidRDefault="00F9415F" w:rsidP="00731964">
      <w:pPr>
        <w:rPr>
          <w:sz w:val="24"/>
          <w:szCs w:val="24"/>
        </w:rPr>
      </w:pPr>
      <w:r w:rsidRPr="00B653B5">
        <w:rPr>
          <w:sz w:val="24"/>
          <w:szCs w:val="24"/>
        </w:rPr>
        <w:t xml:space="preserve">Here we learned that the library and site are interchangeable.  The outside of the library can be just as important as the inside.  The </w:t>
      </w:r>
      <w:r w:rsidR="00B653B5">
        <w:rPr>
          <w:sz w:val="24"/>
          <w:szCs w:val="24"/>
        </w:rPr>
        <w:t xml:space="preserve">porch and </w:t>
      </w:r>
      <w:r w:rsidRPr="00B653B5">
        <w:rPr>
          <w:sz w:val="24"/>
          <w:szCs w:val="24"/>
        </w:rPr>
        <w:t xml:space="preserve">parking lot and use of landscaping can have a big impact on the library. </w:t>
      </w:r>
      <w:r w:rsidR="00B653B5">
        <w:rPr>
          <w:sz w:val="24"/>
          <w:szCs w:val="24"/>
        </w:rPr>
        <w:t xml:space="preserve">  The </w:t>
      </w:r>
      <w:r w:rsidR="00AA0E7F">
        <w:rPr>
          <w:sz w:val="24"/>
          <w:szCs w:val="24"/>
        </w:rPr>
        <w:t>courtyard</w:t>
      </w:r>
      <w:r w:rsidR="00B653B5">
        <w:rPr>
          <w:sz w:val="24"/>
          <w:szCs w:val="24"/>
        </w:rPr>
        <w:t xml:space="preserve"> is a diamond in the rough. </w:t>
      </w:r>
    </w:p>
    <w:p w14:paraId="3D1607EE" w14:textId="054E1958" w:rsidR="00731964" w:rsidRPr="00731964" w:rsidRDefault="00731964" w:rsidP="00731964"/>
    <w:p w14:paraId="1E3D5762" w14:textId="46C89EE0" w:rsidR="00731964" w:rsidRPr="00731964" w:rsidRDefault="00AA0E7F" w:rsidP="00533283">
      <w:pPr>
        <w:pStyle w:val="Heading2"/>
      </w:pPr>
      <w:r>
        <w:rPr>
          <w:noProof/>
        </w:rPr>
        <w:lastRenderedPageBreak/>
        <w:drawing>
          <wp:anchor distT="0" distB="0" distL="114300" distR="114300" simplePos="0" relativeHeight="251791872" behindDoc="1" locked="0" layoutInCell="1" allowOverlap="1" wp14:anchorId="03A1C40C" wp14:editId="499A377F">
            <wp:simplePos x="0" y="0"/>
            <wp:positionH relativeFrom="margin">
              <wp:posOffset>152400</wp:posOffset>
            </wp:positionH>
            <wp:positionV relativeFrom="paragraph">
              <wp:posOffset>612775</wp:posOffset>
            </wp:positionV>
            <wp:extent cx="5238750" cy="6958965"/>
            <wp:effectExtent l="0" t="0" r="0" b="0"/>
            <wp:wrapTight wrapText="bothSides">
              <wp:wrapPolygon edited="0">
                <wp:start x="0" y="0"/>
                <wp:lineTo x="0" y="21523"/>
                <wp:lineTo x="21521" y="21523"/>
                <wp:lineTo x="21521" y="0"/>
                <wp:lineTo x="0" y="0"/>
              </wp:wrapPolygon>
            </wp:wrapTight>
            <wp:docPr id="36271441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14412" name="Picture 362714412"/>
                    <pic:cNvPicPr/>
                  </pic:nvPicPr>
                  <pic:blipFill rotWithShape="1">
                    <a:blip r:embed="rId25"/>
                    <a:srcRect l="5288" t="1858" r="7852" b="8982"/>
                    <a:stretch/>
                  </pic:blipFill>
                  <pic:spPr bwMode="auto">
                    <a:xfrm>
                      <a:off x="0" y="0"/>
                      <a:ext cx="5238750" cy="6958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01B24">
        <w:rPr>
          <w:noProof/>
        </w:rPr>
        <w:drawing>
          <wp:anchor distT="0" distB="0" distL="114300" distR="114300" simplePos="0" relativeHeight="251778560" behindDoc="1" locked="0" layoutInCell="1" allowOverlap="1" wp14:anchorId="66576830" wp14:editId="6E78F81D">
            <wp:simplePos x="0" y="0"/>
            <wp:positionH relativeFrom="margin">
              <wp:posOffset>5457825</wp:posOffset>
            </wp:positionH>
            <wp:positionV relativeFrom="paragraph">
              <wp:posOffset>2075180</wp:posOffset>
            </wp:positionV>
            <wp:extent cx="722630" cy="770255"/>
            <wp:effectExtent l="0" t="0" r="1270" b="0"/>
            <wp:wrapTight wrapText="bothSides">
              <wp:wrapPolygon edited="0">
                <wp:start x="0" y="0"/>
                <wp:lineTo x="0" y="20834"/>
                <wp:lineTo x="21069" y="20834"/>
                <wp:lineTo x="21069" y="0"/>
                <wp:lineTo x="0" y="0"/>
              </wp:wrapPolygon>
            </wp:wrapTight>
            <wp:docPr id="59" name="Picture 3" descr="Graphical user interface, application&#10;&#10;Description automatically generated">
              <a:extLst xmlns:a="http://schemas.openxmlformats.org/drawingml/2006/main">
                <a:ext uri="{FF2B5EF4-FFF2-40B4-BE49-F238E27FC236}">
                  <a16:creationId xmlns:a16="http://schemas.microsoft.com/office/drawing/2014/main" id="{CCAA8EE0-5D30-4EF9-9A37-3927A702ED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application&#10;&#10;Description automatically generated">
                      <a:extLst>
                        <a:ext uri="{FF2B5EF4-FFF2-40B4-BE49-F238E27FC236}">
                          <a16:creationId xmlns:a16="http://schemas.microsoft.com/office/drawing/2014/main" id="{CCAA8EE0-5D30-4EF9-9A37-3927A702ED53}"/>
                        </a:ext>
                      </a:extLst>
                    </pic:cNvPr>
                    <pic:cNvPicPr>
                      <a:picLocks noChangeAspect="1"/>
                    </pic:cNvPicPr>
                  </pic:nvPicPr>
                  <pic:blipFill rotWithShape="1">
                    <a:blip r:embed="rId26"/>
                    <a:srcRect l="32594" t="18044" r="64024" b="69076"/>
                    <a:stretch/>
                  </pic:blipFill>
                  <pic:spPr>
                    <a:xfrm>
                      <a:off x="0" y="0"/>
                      <a:ext cx="722630" cy="770255"/>
                    </a:xfrm>
                    <a:prstGeom prst="rect">
                      <a:avLst/>
                    </a:prstGeom>
                  </pic:spPr>
                </pic:pic>
              </a:graphicData>
            </a:graphic>
            <wp14:sizeRelH relativeFrom="margin">
              <wp14:pctWidth>0</wp14:pctWidth>
            </wp14:sizeRelH>
            <wp14:sizeRelV relativeFrom="margin">
              <wp14:pctHeight>0</wp14:pctHeight>
            </wp14:sizeRelV>
          </wp:anchor>
        </w:drawing>
      </w:r>
      <w:r w:rsidR="00533283">
        <w:t>LIBRARY PROGRAM OF NEEDS</w:t>
      </w:r>
    </w:p>
    <w:p w14:paraId="53DA8610" w14:textId="51125283" w:rsidR="00A013C5" w:rsidRDefault="00341DCD" w:rsidP="00C82269">
      <w:pPr>
        <w:pStyle w:val="Heading1"/>
      </w:pPr>
      <w:bookmarkStart w:id="25" w:name="_Toc184990164"/>
      <w:r>
        <w:lastRenderedPageBreak/>
        <w:t xml:space="preserve">RISK </w:t>
      </w:r>
      <w:r w:rsidR="00A550EF">
        <w:t>ANALYSIS</w:t>
      </w:r>
      <w:bookmarkEnd w:id="25"/>
    </w:p>
    <w:p w14:paraId="7D118879" w14:textId="47708C11" w:rsidR="00630C77" w:rsidRDefault="00630C77" w:rsidP="00630C77">
      <w:pPr>
        <w:rPr>
          <w:sz w:val="24"/>
          <w:szCs w:val="24"/>
        </w:rPr>
      </w:pPr>
      <w:r w:rsidRPr="00630C77">
        <w:rPr>
          <w:sz w:val="24"/>
          <w:szCs w:val="24"/>
        </w:rPr>
        <w:t xml:space="preserve">Our team analyzed </w:t>
      </w:r>
      <w:r>
        <w:rPr>
          <w:sz w:val="24"/>
          <w:szCs w:val="24"/>
        </w:rPr>
        <w:t xml:space="preserve">how to use the existing site effectively.  We sought to make the existing site into a </w:t>
      </w:r>
      <w:r w:rsidR="004717AD">
        <w:rPr>
          <w:sz w:val="24"/>
          <w:szCs w:val="24"/>
        </w:rPr>
        <w:t>full-service</w:t>
      </w:r>
      <w:r>
        <w:rPr>
          <w:sz w:val="24"/>
          <w:szCs w:val="24"/>
        </w:rPr>
        <w:t xml:space="preserve"> library.  However, the overall size limits our ability to provide the </w:t>
      </w:r>
      <w:r w:rsidR="00B653B5">
        <w:rPr>
          <w:sz w:val="24"/>
          <w:szCs w:val="24"/>
        </w:rPr>
        <w:t>County</w:t>
      </w:r>
      <w:r>
        <w:rPr>
          <w:sz w:val="24"/>
          <w:szCs w:val="24"/>
        </w:rPr>
        <w:t xml:space="preserve"> with a conceptual design solution.  </w:t>
      </w:r>
    </w:p>
    <w:p w14:paraId="2CA6BC73" w14:textId="13985B7A" w:rsidR="00630C77" w:rsidRDefault="00630C77" w:rsidP="00630C77">
      <w:pPr>
        <w:rPr>
          <w:sz w:val="24"/>
          <w:szCs w:val="24"/>
        </w:rPr>
      </w:pPr>
    </w:p>
    <w:p w14:paraId="56FA06AD" w14:textId="54D571E6" w:rsidR="00630C77" w:rsidRDefault="00523791" w:rsidP="00630C77">
      <w:pPr>
        <w:pStyle w:val="ListParagraph"/>
        <w:numPr>
          <w:ilvl w:val="0"/>
          <w:numId w:val="41"/>
        </w:numPr>
        <w:rPr>
          <w:sz w:val="24"/>
          <w:szCs w:val="24"/>
        </w:rPr>
      </w:pPr>
      <w:r>
        <w:rPr>
          <w:sz w:val="24"/>
          <w:szCs w:val="24"/>
        </w:rPr>
        <w:t xml:space="preserve">Adding a space to the recreation center </w:t>
      </w:r>
      <w:r w:rsidR="00630C77">
        <w:rPr>
          <w:sz w:val="24"/>
          <w:szCs w:val="24"/>
        </w:rPr>
        <w:t xml:space="preserve">provides a </w:t>
      </w:r>
      <w:r>
        <w:rPr>
          <w:sz w:val="24"/>
          <w:szCs w:val="24"/>
        </w:rPr>
        <w:t xml:space="preserve">space </w:t>
      </w:r>
      <w:r w:rsidR="005035DB">
        <w:rPr>
          <w:sz w:val="24"/>
          <w:szCs w:val="24"/>
        </w:rPr>
        <w:t>after school</w:t>
      </w:r>
      <w:r>
        <w:rPr>
          <w:sz w:val="24"/>
          <w:szCs w:val="24"/>
        </w:rPr>
        <w:t xml:space="preserve"> and a community</w:t>
      </w:r>
      <w:r w:rsidR="00630C77">
        <w:rPr>
          <w:sz w:val="24"/>
          <w:szCs w:val="24"/>
        </w:rPr>
        <w:t xml:space="preserve"> focused version of the library.</w:t>
      </w:r>
      <w:r>
        <w:rPr>
          <w:sz w:val="24"/>
          <w:szCs w:val="24"/>
        </w:rPr>
        <w:t xml:space="preserve">  </w:t>
      </w:r>
      <w:r w:rsidR="00630C77">
        <w:rPr>
          <w:sz w:val="24"/>
          <w:szCs w:val="24"/>
        </w:rPr>
        <w:t xml:space="preserve"> </w:t>
      </w:r>
    </w:p>
    <w:p w14:paraId="106A1886" w14:textId="68A2F252" w:rsidR="00630C77" w:rsidRDefault="00523791" w:rsidP="00630C77">
      <w:pPr>
        <w:pStyle w:val="ListParagraph"/>
        <w:numPr>
          <w:ilvl w:val="0"/>
          <w:numId w:val="41"/>
        </w:numPr>
        <w:rPr>
          <w:sz w:val="24"/>
          <w:szCs w:val="24"/>
        </w:rPr>
      </w:pPr>
      <w:r>
        <w:rPr>
          <w:sz w:val="24"/>
          <w:szCs w:val="24"/>
        </w:rPr>
        <w:t>We tested the existing Gym to illustrate the space required for the County to</w:t>
      </w:r>
      <w:r w:rsidR="00630C77">
        <w:rPr>
          <w:sz w:val="24"/>
          <w:szCs w:val="24"/>
        </w:rPr>
        <w:t xml:space="preserve"> provide a flexible meeting space</w:t>
      </w:r>
      <w:r>
        <w:rPr>
          <w:sz w:val="24"/>
          <w:szCs w:val="24"/>
        </w:rPr>
        <w:t>, children’s, teens</w:t>
      </w:r>
      <w:r w:rsidR="00630C77">
        <w:rPr>
          <w:sz w:val="24"/>
          <w:szCs w:val="24"/>
        </w:rPr>
        <w:t xml:space="preserve"> and common </w:t>
      </w:r>
      <w:r>
        <w:rPr>
          <w:sz w:val="24"/>
          <w:szCs w:val="24"/>
        </w:rPr>
        <w:t xml:space="preserve">work </w:t>
      </w:r>
      <w:r w:rsidR="00630C77">
        <w:rPr>
          <w:sz w:val="24"/>
          <w:szCs w:val="24"/>
        </w:rPr>
        <w:t>area</w:t>
      </w:r>
      <w:r>
        <w:rPr>
          <w:sz w:val="24"/>
          <w:szCs w:val="24"/>
        </w:rPr>
        <w:t>s</w:t>
      </w:r>
      <w:r w:rsidR="00630C77">
        <w:rPr>
          <w:sz w:val="24"/>
          <w:szCs w:val="24"/>
        </w:rPr>
        <w:t xml:space="preserve">.  </w:t>
      </w:r>
    </w:p>
    <w:p w14:paraId="2B1BF093" w14:textId="77777777" w:rsidR="004717AD" w:rsidRPr="00630C77" w:rsidRDefault="004717AD" w:rsidP="004717AD">
      <w:pPr>
        <w:pStyle w:val="ListParagraph"/>
        <w:rPr>
          <w:sz w:val="24"/>
          <w:szCs w:val="24"/>
        </w:rPr>
      </w:pPr>
    </w:p>
    <w:p w14:paraId="3D055080" w14:textId="3E18FD73" w:rsidR="00630C77" w:rsidRDefault="00630C77" w:rsidP="00A013C5">
      <w:pPr>
        <w:pStyle w:val="BodyText"/>
        <w:rPr>
          <w:rFonts w:cs="Arial"/>
          <w:sz w:val="24"/>
          <w:szCs w:val="24"/>
        </w:rPr>
      </w:pPr>
      <w:r>
        <w:rPr>
          <w:rFonts w:cs="Arial"/>
          <w:sz w:val="24"/>
          <w:szCs w:val="24"/>
        </w:rPr>
        <w:t xml:space="preserve">Both concepts </w:t>
      </w:r>
      <w:r w:rsidR="00523791">
        <w:rPr>
          <w:rFonts w:cs="Arial"/>
          <w:sz w:val="24"/>
          <w:szCs w:val="24"/>
        </w:rPr>
        <w:t xml:space="preserve">move the library toward </w:t>
      </w:r>
      <w:r>
        <w:rPr>
          <w:rFonts w:cs="Arial"/>
          <w:sz w:val="24"/>
          <w:szCs w:val="24"/>
        </w:rPr>
        <w:t>our goals as stated in this document.  Fortunately, the</w:t>
      </w:r>
      <w:r w:rsidR="00B653B5">
        <w:rPr>
          <w:rFonts w:cs="Arial"/>
          <w:sz w:val="24"/>
          <w:szCs w:val="24"/>
        </w:rPr>
        <w:t>re are sites in Ste. Genevieve County that could support a</w:t>
      </w:r>
      <w:r>
        <w:rPr>
          <w:rFonts w:cs="Arial"/>
          <w:sz w:val="24"/>
          <w:szCs w:val="24"/>
        </w:rPr>
        <w:t xml:space="preserve"> </w:t>
      </w:r>
      <w:r w:rsidR="00523791">
        <w:rPr>
          <w:rFonts w:cs="Arial"/>
          <w:sz w:val="24"/>
          <w:szCs w:val="24"/>
        </w:rPr>
        <w:t>library collaboration</w:t>
      </w:r>
      <w:r>
        <w:rPr>
          <w:rFonts w:cs="Arial"/>
          <w:sz w:val="24"/>
          <w:szCs w:val="24"/>
        </w:rPr>
        <w:t xml:space="preserve"> project.  There </w:t>
      </w:r>
      <w:r w:rsidR="00B653B5">
        <w:rPr>
          <w:rFonts w:cs="Arial"/>
          <w:sz w:val="24"/>
          <w:szCs w:val="24"/>
        </w:rPr>
        <w:t>are</w:t>
      </w:r>
      <w:r>
        <w:rPr>
          <w:rFonts w:cs="Arial"/>
          <w:sz w:val="24"/>
          <w:szCs w:val="24"/>
        </w:rPr>
        <w:t xml:space="preserve"> </w:t>
      </w:r>
      <w:r w:rsidR="00B653B5">
        <w:rPr>
          <w:rFonts w:cs="Arial"/>
          <w:sz w:val="24"/>
          <w:szCs w:val="24"/>
        </w:rPr>
        <w:t xml:space="preserve">two or three </w:t>
      </w:r>
      <w:r w:rsidR="00523791">
        <w:rPr>
          <w:rFonts w:cs="Arial"/>
          <w:sz w:val="24"/>
          <w:szCs w:val="24"/>
        </w:rPr>
        <w:t>vacant</w:t>
      </w:r>
      <w:r>
        <w:rPr>
          <w:rFonts w:cs="Arial"/>
          <w:sz w:val="24"/>
          <w:szCs w:val="24"/>
        </w:rPr>
        <w:t xml:space="preserve"> </w:t>
      </w:r>
      <w:r w:rsidR="00523791">
        <w:rPr>
          <w:rFonts w:cs="Arial"/>
          <w:sz w:val="24"/>
          <w:szCs w:val="24"/>
        </w:rPr>
        <w:t>buildings</w:t>
      </w:r>
      <w:r>
        <w:rPr>
          <w:rFonts w:cs="Arial"/>
          <w:sz w:val="24"/>
          <w:szCs w:val="24"/>
        </w:rPr>
        <w:t xml:space="preserve"> that can be redeveloped as a community library with a </w:t>
      </w:r>
      <w:r w:rsidR="00523791">
        <w:rPr>
          <w:rFonts w:cs="Arial"/>
          <w:sz w:val="24"/>
          <w:szCs w:val="24"/>
        </w:rPr>
        <w:t>full service</w:t>
      </w:r>
      <w:r>
        <w:rPr>
          <w:rFonts w:cs="Arial"/>
          <w:sz w:val="24"/>
          <w:szCs w:val="24"/>
        </w:rPr>
        <w:t xml:space="preserve"> offering</w:t>
      </w:r>
      <w:r w:rsidR="00B653B5">
        <w:rPr>
          <w:rFonts w:cs="Arial"/>
          <w:sz w:val="24"/>
          <w:szCs w:val="24"/>
        </w:rPr>
        <w:t xml:space="preserve"> in Downtown Ste. Genevieve</w:t>
      </w:r>
      <w:r>
        <w:rPr>
          <w:rFonts w:cs="Arial"/>
          <w:sz w:val="24"/>
          <w:szCs w:val="24"/>
        </w:rPr>
        <w:t xml:space="preserve">. </w:t>
      </w:r>
    </w:p>
    <w:p w14:paraId="4BCDB25C" w14:textId="77777777" w:rsidR="00756D41" w:rsidRDefault="004717AD" w:rsidP="00756D41">
      <w:pPr>
        <w:pStyle w:val="ListParagraph"/>
        <w:numPr>
          <w:ilvl w:val="0"/>
          <w:numId w:val="43"/>
        </w:numPr>
        <w:rPr>
          <w:sz w:val="24"/>
          <w:szCs w:val="24"/>
        </w:rPr>
      </w:pPr>
      <w:r w:rsidRPr="00756D41">
        <w:rPr>
          <w:sz w:val="24"/>
          <w:szCs w:val="24"/>
        </w:rPr>
        <w:t xml:space="preserve">The conceptual designs can be broken into zones of activity or modes of engagement.  </w:t>
      </w:r>
    </w:p>
    <w:p w14:paraId="20C5431E" w14:textId="3C5F514E" w:rsidR="004717AD" w:rsidRPr="00756D41" w:rsidRDefault="004717AD" w:rsidP="00756D41">
      <w:pPr>
        <w:pStyle w:val="ListParagraph"/>
        <w:numPr>
          <w:ilvl w:val="0"/>
          <w:numId w:val="43"/>
        </w:numPr>
        <w:rPr>
          <w:sz w:val="24"/>
          <w:szCs w:val="24"/>
        </w:rPr>
      </w:pPr>
      <w:r w:rsidRPr="00756D41">
        <w:rPr>
          <w:sz w:val="24"/>
          <w:szCs w:val="24"/>
        </w:rPr>
        <w:t xml:space="preserve">The lessons learned from this project should be applied to </w:t>
      </w:r>
      <w:r w:rsidR="00D778AC">
        <w:rPr>
          <w:sz w:val="24"/>
          <w:szCs w:val="24"/>
        </w:rPr>
        <w:t>a</w:t>
      </w:r>
      <w:r w:rsidRPr="00756D41">
        <w:rPr>
          <w:sz w:val="24"/>
          <w:szCs w:val="24"/>
        </w:rPr>
        <w:t xml:space="preserve"> location. </w:t>
      </w:r>
    </w:p>
    <w:p w14:paraId="737C5D69" w14:textId="77777777" w:rsidR="00756D41" w:rsidRPr="00756D41" w:rsidRDefault="00756D41" w:rsidP="00756D41"/>
    <w:p w14:paraId="6F5C08FC" w14:textId="72B83B3B" w:rsidR="004717AD" w:rsidRDefault="004717AD" w:rsidP="005035DB">
      <w:pPr>
        <w:pStyle w:val="Heading2"/>
      </w:pPr>
      <w:bookmarkStart w:id="26" w:name="_Toc184990165"/>
      <w:r>
        <w:t>Results from Conceptual Planning Efforts</w:t>
      </w:r>
      <w:bookmarkEnd w:id="26"/>
    </w:p>
    <w:p w14:paraId="2B2DC1A2" w14:textId="08B4F79B" w:rsidR="0065754E" w:rsidRDefault="00A013C5" w:rsidP="00A013C5">
      <w:pPr>
        <w:pStyle w:val="BodyText"/>
        <w:rPr>
          <w:rFonts w:cs="Arial"/>
          <w:sz w:val="24"/>
          <w:szCs w:val="24"/>
        </w:rPr>
      </w:pPr>
      <w:r w:rsidRPr="00001B24">
        <w:rPr>
          <w:rFonts w:cs="Arial"/>
          <w:sz w:val="24"/>
          <w:szCs w:val="24"/>
        </w:rPr>
        <w:t xml:space="preserve">Our </w:t>
      </w:r>
      <w:r w:rsidR="00523791">
        <w:rPr>
          <w:rFonts w:cs="Arial"/>
          <w:sz w:val="24"/>
          <w:szCs w:val="24"/>
        </w:rPr>
        <w:t>program plan</w:t>
      </w:r>
      <w:r w:rsidRPr="00001B24">
        <w:rPr>
          <w:rFonts w:cs="Arial"/>
          <w:sz w:val="24"/>
          <w:szCs w:val="24"/>
        </w:rPr>
        <w:t xml:space="preserve"> provides a new configuration of the </w:t>
      </w:r>
      <w:r w:rsidR="00523791">
        <w:rPr>
          <w:rFonts w:cs="Arial"/>
          <w:sz w:val="24"/>
          <w:szCs w:val="24"/>
        </w:rPr>
        <w:t>library</w:t>
      </w:r>
      <w:r w:rsidRPr="00001B24">
        <w:rPr>
          <w:rFonts w:cs="Arial"/>
          <w:sz w:val="24"/>
          <w:szCs w:val="24"/>
        </w:rPr>
        <w:t xml:space="preserve">, increasing the delivery of </w:t>
      </w:r>
      <w:r w:rsidR="00523791">
        <w:rPr>
          <w:rFonts w:cs="Arial"/>
          <w:sz w:val="24"/>
          <w:szCs w:val="24"/>
        </w:rPr>
        <w:t xml:space="preserve">adult and </w:t>
      </w:r>
      <w:r w:rsidRPr="00001B24">
        <w:rPr>
          <w:rFonts w:cs="Arial"/>
          <w:sz w:val="24"/>
          <w:szCs w:val="24"/>
        </w:rPr>
        <w:t xml:space="preserve">youth focused services by </w:t>
      </w:r>
      <w:r w:rsidRPr="00001B24">
        <w:rPr>
          <w:rFonts w:cs="Arial"/>
          <w:b/>
          <w:bCs/>
          <w:sz w:val="24"/>
          <w:szCs w:val="24"/>
        </w:rPr>
        <w:t xml:space="preserve">approximately </w:t>
      </w:r>
      <w:r w:rsidR="00523791">
        <w:rPr>
          <w:rFonts w:cs="Arial"/>
          <w:b/>
          <w:bCs/>
          <w:sz w:val="24"/>
          <w:szCs w:val="24"/>
        </w:rPr>
        <w:t>231</w:t>
      </w:r>
      <w:r w:rsidRPr="00001B24">
        <w:rPr>
          <w:rFonts w:cs="Arial"/>
          <w:b/>
          <w:bCs/>
          <w:sz w:val="24"/>
          <w:szCs w:val="24"/>
        </w:rPr>
        <w:t>% (as measured by seats).</w:t>
      </w:r>
      <w:r w:rsidRPr="00001B24">
        <w:rPr>
          <w:rFonts w:cs="Arial"/>
          <w:sz w:val="24"/>
          <w:szCs w:val="24"/>
        </w:rPr>
        <w:t xml:space="preserve">  </w:t>
      </w:r>
    </w:p>
    <w:p w14:paraId="63D20487" w14:textId="120B00BF" w:rsidR="0065754E" w:rsidRDefault="00A013C5" w:rsidP="0065754E">
      <w:pPr>
        <w:pStyle w:val="BodyText"/>
        <w:numPr>
          <w:ilvl w:val="0"/>
          <w:numId w:val="39"/>
        </w:numPr>
        <w:rPr>
          <w:rFonts w:cs="Arial"/>
          <w:sz w:val="24"/>
          <w:szCs w:val="24"/>
        </w:rPr>
      </w:pPr>
      <w:r w:rsidRPr="00001B24">
        <w:rPr>
          <w:rFonts w:cs="Arial"/>
          <w:sz w:val="24"/>
          <w:szCs w:val="24"/>
        </w:rPr>
        <w:t xml:space="preserve">While our ambitions were limited because of the site, we envisioned an expansive program plan that incorporates </w:t>
      </w:r>
      <w:r w:rsidR="00D778AC">
        <w:rPr>
          <w:rFonts w:cs="Arial"/>
          <w:sz w:val="24"/>
          <w:szCs w:val="24"/>
        </w:rPr>
        <w:t>the Gym for library use</w:t>
      </w:r>
      <w:r w:rsidRPr="00001B24">
        <w:rPr>
          <w:rFonts w:cs="Arial"/>
          <w:sz w:val="24"/>
          <w:szCs w:val="24"/>
        </w:rPr>
        <w:t xml:space="preserve">, including a design for </w:t>
      </w:r>
      <w:r w:rsidR="0065754E" w:rsidRPr="00001B24">
        <w:rPr>
          <w:rFonts w:cs="Arial"/>
          <w:sz w:val="24"/>
          <w:szCs w:val="24"/>
        </w:rPr>
        <w:t>a</w:t>
      </w:r>
      <w:r w:rsidRPr="00001B24">
        <w:rPr>
          <w:rFonts w:cs="Arial"/>
          <w:sz w:val="24"/>
          <w:szCs w:val="24"/>
        </w:rPr>
        <w:t xml:space="preserve"> </w:t>
      </w:r>
      <w:r>
        <w:rPr>
          <w:rFonts w:cs="Arial"/>
          <w:sz w:val="24"/>
          <w:szCs w:val="24"/>
        </w:rPr>
        <w:t xml:space="preserve">common area / flexible meeting space.  </w:t>
      </w:r>
    </w:p>
    <w:p w14:paraId="4C42A6E3" w14:textId="63EAF323" w:rsidR="0065754E" w:rsidRDefault="004717AD" w:rsidP="0065754E">
      <w:pPr>
        <w:pStyle w:val="BodyText"/>
        <w:numPr>
          <w:ilvl w:val="0"/>
          <w:numId w:val="39"/>
        </w:numPr>
        <w:rPr>
          <w:rFonts w:cs="Arial"/>
          <w:sz w:val="24"/>
          <w:szCs w:val="24"/>
        </w:rPr>
      </w:pPr>
      <w:r>
        <w:rPr>
          <w:rFonts w:cs="Arial"/>
          <w:sz w:val="24"/>
          <w:szCs w:val="24"/>
        </w:rPr>
        <w:t>Our plan</w:t>
      </w:r>
      <w:r w:rsidR="00A013C5" w:rsidRPr="00001B24">
        <w:rPr>
          <w:rFonts w:cs="Arial"/>
          <w:sz w:val="24"/>
          <w:szCs w:val="24"/>
        </w:rPr>
        <w:t xml:space="preserve"> fits in with </w:t>
      </w:r>
      <w:r w:rsidR="00523791" w:rsidRPr="00001B24">
        <w:rPr>
          <w:rFonts w:cs="Arial"/>
          <w:sz w:val="24"/>
          <w:szCs w:val="24"/>
        </w:rPr>
        <w:t>Ste</w:t>
      </w:r>
      <w:r w:rsidR="00D778AC">
        <w:rPr>
          <w:rFonts w:cs="Arial"/>
          <w:sz w:val="24"/>
          <w:szCs w:val="24"/>
        </w:rPr>
        <w:t>. Genevieve</w:t>
      </w:r>
      <w:r w:rsidR="00A013C5">
        <w:rPr>
          <w:rFonts w:cs="Arial"/>
          <w:sz w:val="24"/>
          <w:szCs w:val="24"/>
        </w:rPr>
        <w:t xml:space="preserve">’s </w:t>
      </w:r>
      <w:r w:rsidR="00A013C5" w:rsidRPr="00001B24">
        <w:rPr>
          <w:rFonts w:cs="Arial"/>
          <w:sz w:val="24"/>
          <w:szCs w:val="24"/>
        </w:rPr>
        <w:t xml:space="preserve">ambition </w:t>
      </w:r>
      <w:r w:rsidR="00A013C5">
        <w:rPr>
          <w:rFonts w:cs="Arial"/>
          <w:sz w:val="24"/>
          <w:szCs w:val="24"/>
        </w:rPr>
        <w:t>to be a growing</w:t>
      </w:r>
      <w:r w:rsidR="00523791">
        <w:rPr>
          <w:rFonts w:cs="Arial"/>
          <w:sz w:val="24"/>
          <w:szCs w:val="24"/>
        </w:rPr>
        <w:t xml:space="preserve"> </w:t>
      </w:r>
      <w:r w:rsidR="00A013C5">
        <w:rPr>
          <w:rFonts w:cs="Arial"/>
          <w:sz w:val="24"/>
          <w:szCs w:val="24"/>
        </w:rPr>
        <w:t xml:space="preserve">space to </w:t>
      </w:r>
      <w:r w:rsidR="00A013C5" w:rsidRPr="00001B24">
        <w:rPr>
          <w:rFonts w:cs="Arial"/>
          <w:sz w:val="24"/>
          <w:szCs w:val="24"/>
        </w:rPr>
        <w:t>work independently</w:t>
      </w:r>
      <w:r w:rsidR="00A013C5">
        <w:rPr>
          <w:rFonts w:cs="Arial"/>
          <w:sz w:val="24"/>
          <w:szCs w:val="24"/>
        </w:rPr>
        <w:t xml:space="preserve">.  </w:t>
      </w:r>
    </w:p>
    <w:p w14:paraId="015603C2" w14:textId="4317AB71" w:rsidR="00A013C5" w:rsidRPr="00001B24" w:rsidRDefault="004717AD" w:rsidP="0065754E">
      <w:pPr>
        <w:pStyle w:val="BodyText"/>
        <w:numPr>
          <w:ilvl w:val="0"/>
          <w:numId w:val="39"/>
        </w:numPr>
        <w:rPr>
          <w:rFonts w:cs="Arial"/>
          <w:sz w:val="24"/>
          <w:szCs w:val="24"/>
        </w:rPr>
      </w:pPr>
      <w:r>
        <w:rPr>
          <w:rFonts w:cs="Arial"/>
          <w:sz w:val="24"/>
          <w:szCs w:val="24"/>
        </w:rPr>
        <w:t>We are increasing</w:t>
      </w:r>
      <w:r w:rsidR="00A013C5" w:rsidRPr="00001B24">
        <w:rPr>
          <w:rFonts w:cs="Arial"/>
          <w:sz w:val="24"/>
          <w:szCs w:val="24"/>
        </w:rPr>
        <w:t xml:space="preserve"> access to local resources (internet, computers, technology, books, media and job resources)</w:t>
      </w:r>
      <w:r w:rsidR="00A013C5">
        <w:rPr>
          <w:rFonts w:cs="Arial"/>
          <w:sz w:val="24"/>
          <w:szCs w:val="24"/>
        </w:rPr>
        <w:t xml:space="preserve"> and offer common spaces for use</w:t>
      </w:r>
      <w:r w:rsidR="00A013C5" w:rsidRPr="00001B24">
        <w:rPr>
          <w:rFonts w:cs="Arial"/>
          <w:sz w:val="24"/>
          <w:szCs w:val="24"/>
        </w:rPr>
        <w:t>.</w:t>
      </w:r>
    </w:p>
    <w:p w14:paraId="37AF70DE" w14:textId="4F0B93BA" w:rsidR="0065754E" w:rsidRDefault="00A013C5" w:rsidP="00A013C5">
      <w:pPr>
        <w:pStyle w:val="BodyText"/>
        <w:numPr>
          <w:ilvl w:val="0"/>
          <w:numId w:val="8"/>
        </w:numPr>
        <w:rPr>
          <w:rFonts w:cs="Arial"/>
          <w:sz w:val="24"/>
          <w:szCs w:val="24"/>
        </w:rPr>
      </w:pPr>
      <w:r w:rsidRPr="00001B24">
        <w:rPr>
          <w:rFonts w:cs="Arial"/>
          <w:sz w:val="24"/>
          <w:szCs w:val="24"/>
        </w:rPr>
        <w:t>The primary advantage of the test</w:t>
      </w:r>
      <w:r w:rsidR="00523791">
        <w:rPr>
          <w:rFonts w:cs="Arial"/>
          <w:sz w:val="24"/>
          <w:szCs w:val="24"/>
        </w:rPr>
        <w:t xml:space="preserve"> </w:t>
      </w:r>
      <w:r>
        <w:rPr>
          <w:rFonts w:cs="Arial"/>
          <w:sz w:val="24"/>
          <w:szCs w:val="24"/>
        </w:rPr>
        <w:t>conceptual service plan</w:t>
      </w:r>
      <w:r w:rsidRPr="00001B24">
        <w:rPr>
          <w:rFonts w:cs="Arial"/>
          <w:sz w:val="24"/>
          <w:szCs w:val="24"/>
        </w:rPr>
        <w:t xml:space="preserve"> is </w:t>
      </w:r>
      <w:r w:rsidR="006E2FFC" w:rsidRPr="00001B24">
        <w:rPr>
          <w:rFonts w:cs="Arial"/>
          <w:sz w:val="24"/>
          <w:szCs w:val="24"/>
        </w:rPr>
        <w:t>that it</w:t>
      </w:r>
      <w:r w:rsidRPr="00001B24">
        <w:rPr>
          <w:rFonts w:cs="Arial"/>
          <w:sz w:val="24"/>
          <w:szCs w:val="24"/>
        </w:rPr>
        <w:t xml:space="preserve"> </w:t>
      </w:r>
      <w:r w:rsidR="00523791">
        <w:rPr>
          <w:rFonts w:cs="Arial"/>
          <w:sz w:val="24"/>
          <w:szCs w:val="24"/>
        </w:rPr>
        <w:t>lists all of the opportunities</w:t>
      </w:r>
      <w:r w:rsidRPr="00001B24">
        <w:rPr>
          <w:rFonts w:cs="Arial"/>
          <w:sz w:val="24"/>
          <w:szCs w:val="24"/>
        </w:rPr>
        <w:t xml:space="preserve">.  The program will provide </w:t>
      </w:r>
      <w:r w:rsidR="006E2FFC">
        <w:rPr>
          <w:rFonts w:cs="Arial"/>
          <w:sz w:val="24"/>
          <w:szCs w:val="24"/>
        </w:rPr>
        <w:t>the optimal</w:t>
      </w:r>
      <w:r w:rsidRPr="00001B24">
        <w:rPr>
          <w:rFonts w:cs="Arial"/>
          <w:sz w:val="24"/>
          <w:szCs w:val="24"/>
        </w:rPr>
        <w:t xml:space="preserve"> amount of individual and youth seating spaces.  </w:t>
      </w:r>
    </w:p>
    <w:p w14:paraId="787D75BD" w14:textId="57E958D6" w:rsidR="00A013C5" w:rsidRPr="00001B24" w:rsidRDefault="00A013C5" w:rsidP="00A013C5">
      <w:pPr>
        <w:pStyle w:val="BodyText"/>
        <w:numPr>
          <w:ilvl w:val="0"/>
          <w:numId w:val="8"/>
        </w:numPr>
        <w:rPr>
          <w:rFonts w:cs="Arial"/>
          <w:sz w:val="24"/>
          <w:szCs w:val="24"/>
        </w:rPr>
      </w:pPr>
      <w:r w:rsidRPr="00001B24">
        <w:rPr>
          <w:rFonts w:cs="Arial"/>
          <w:sz w:val="24"/>
          <w:szCs w:val="24"/>
        </w:rPr>
        <w:t xml:space="preserve">The plan will convert inefficient </w:t>
      </w:r>
      <w:r w:rsidR="00D778AC">
        <w:rPr>
          <w:rFonts w:cs="Arial"/>
          <w:sz w:val="24"/>
          <w:szCs w:val="24"/>
        </w:rPr>
        <w:t>spaces</w:t>
      </w:r>
      <w:r w:rsidRPr="00001B24">
        <w:rPr>
          <w:rFonts w:cs="Arial"/>
          <w:sz w:val="24"/>
          <w:szCs w:val="24"/>
        </w:rPr>
        <w:t xml:space="preserve"> and build </w:t>
      </w:r>
      <w:r w:rsidR="006E2FFC">
        <w:rPr>
          <w:rFonts w:cs="Arial"/>
          <w:sz w:val="24"/>
          <w:szCs w:val="24"/>
        </w:rPr>
        <w:t>community</w:t>
      </w:r>
      <w:r w:rsidRPr="00001B24">
        <w:rPr>
          <w:rFonts w:cs="Arial"/>
          <w:sz w:val="24"/>
          <w:szCs w:val="24"/>
        </w:rPr>
        <w:t xml:space="preserve"> focused spaces/services in ways that provide for future use.  This provides </w:t>
      </w:r>
      <w:r w:rsidR="006E2FFC">
        <w:rPr>
          <w:rFonts w:cs="Arial"/>
          <w:sz w:val="24"/>
          <w:szCs w:val="24"/>
        </w:rPr>
        <w:t>a new learning stage</w:t>
      </w:r>
      <w:r w:rsidRPr="00001B24">
        <w:rPr>
          <w:rFonts w:cs="Arial"/>
          <w:sz w:val="24"/>
          <w:szCs w:val="24"/>
        </w:rPr>
        <w:t xml:space="preserve"> and a visible teen </w:t>
      </w:r>
      <w:r w:rsidR="006E2FFC">
        <w:rPr>
          <w:rFonts w:cs="Arial"/>
          <w:sz w:val="24"/>
          <w:szCs w:val="24"/>
        </w:rPr>
        <w:t>activity</w:t>
      </w:r>
      <w:r w:rsidRPr="00001B24">
        <w:rPr>
          <w:rFonts w:cs="Arial"/>
          <w:sz w:val="24"/>
          <w:szCs w:val="24"/>
        </w:rPr>
        <w:t xml:space="preserve"> area, along with improved access for customers desiring ADA accommodation.</w:t>
      </w:r>
    </w:p>
    <w:p w14:paraId="1FB27AE1" w14:textId="58C496F6" w:rsidR="0065754E" w:rsidRDefault="006E2FFC" w:rsidP="00A013C5">
      <w:pPr>
        <w:pStyle w:val="BodyText"/>
        <w:numPr>
          <w:ilvl w:val="0"/>
          <w:numId w:val="8"/>
        </w:numPr>
        <w:rPr>
          <w:rFonts w:cs="Arial"/>
          <w:sz w:val="24"/>
          <w:szCs w:val="24"/>
        </w:rPr>
      </w:pPr>
      <w:r>
        <w:rPr>
          <w:rFonts w:cs="Arial"/>
          <w:caps/>
          <w:sz w:val="24"/>
          <w:szCs w:val="24"/>
        </w:rPr>
        <w:t>A</w:t>
      </w:r>
      <w:r w:rsidR="00A013C5" w:rsidRPr="00001B24">
        <w:rPr>
          <w:rFonts w:cs="Arial"/>
          <w:sz w:val="24"/>
          <w:szCs w:val="24"/>
        </w:rPr>
        <w:t xml:space="preserve"> </w:t>
      </w:r>
      <w:r w:rsidR="00A013C5">
        <w:rPr>
          <w:rFonts w:cs="Arial"/>
          <w:sz w:val="24"/>
          <w:szCs w:val="24"/>
        </w:rPr>
        <w:t xml:space="preserve">new </w:t>
      </w:r>
      <w:r w:rsidR="00A013C5" w:rsidRPr="00001B24">
        <w:rPr>
          <w:rFonts w:cs="Arial"/>
          <w:sz w:val="24"/>
          <w:szCs w:val="24"/>
        </w:rPr>
        <w:t>ADA compliant</w:t>
      </w:r>
      <w:r w:rsidR="00A013C5">
        <w:rPr>
          <w:rFonts w:cs="Arial"/>
          <w:sz w:val="24"/>
          <w:szCs w:val="24"/>
        </w:rPr>
        <w:t xml:space="preserve"> entrance</w:t>
      </w:r>
      <w:r w:rsidR="00A013C5" w:rsidRPr="00001B24">
        <w:rPr>
          <w:rFonts w:cs="Arial"/>
          <w:sz w:val="24"/>
          <w:szCs w:val="24"/>
        </w:rPr>
        <w:t xml:space="preserve"> will </w:t>
      </w:r>
      <w:r w:rsidR="00D778AC">
        <w:rPr>
          <w:rFonts w:cs="Arial"/>
          <w:sz w:val="24"/>
          <w:szCs w:val="24"/>
        </w:rPr>
        <w:t>enhance access to the community center.</w:t>
      </w:r>
      <w:r w:rsidR="00A013C5" w:rsidRPr="00001B24">
        <w:rPr>
          <w:rFonts w:cs="Arial"/>
          <w:sz w:val="24"/>
          <w:szCs w:val="24"/>
        </w:rPr>
        <w:t xml:space="preserve"> </w:t>
      </w:r>
    </w:p>
    <w:p w14:paraId="001ACF25" w14:textId="5DD922C1" w:rsidR="00A013C5" w:rsidRPr="00001B24" w:rsidRDefault="00A013C5" w:rsidP="00A013C5">
      <w:pPr>
        <w:pStyle w:val="BodyText"/>
        <w:numPr>
          <w:ilvl w:val="0"/>
          <w:numId w:val="8"/>
        </w:numPr>
        <w:rPr>
          <w:rFonts w:cs="Arial"/>
          <w:sz w:val="24"/>
          <w:szCs w:val="24"/>
        </w:rPr>
      </w:pPr>
      <w:r w:rsidRPr="00001B24">
        <w:rPr>
          <w:rFonts w:cs="Arial"/>
          <w:sz w:val="24"/>
          <w:szCs w:val="24"/>
        </w:rPr>
        <w:lastRenderedPageBreak/>
        <w:t>The site</w:t>
      </w:r>
      <w:r w:rsidR="00D778AC">
        <w:rPr>
          <w:rFonts w:cs="Arial"/>
          <w:sz w:val="24"/>
          <w:szCs w:val="24"/>
        </w:rPr>
        <w:t xml:space="preserve"> does not</w:t>
      </w:r>
      <w:r w:rsidRPr="00001B24">
        <w:rPr>
          <w:rFonts w:cs="Arial"/>
          <w:sz w:val="24"/>
          <w:szCs w:val="24"/>
        </w:rPr>
        <w:t xml:space="preserve"> limit expansion plans for the library,</w:t>
      </w:r>
      <w:r w:rsidR="00D778AC">
        <w:rPr>
          <w:rFonts w:cs="Arial"/>
          <w:sz w:val="24"/>
          <w:szCs w:val="24"/>
        </w:rPr>
        <w:t xml:space="preserve"> and there </w:t>
      </w:r>
      <w:r w:rsidR="006E2FFC">
        <w:rPr>
          <w:rFonts w:cs="Arial"/>
          <w:sz w:val="24"/>
          <w:szCs w:val="24"/>
        </w:rPr>
        <w:t>are</w:t>
      </w:r>
      <w:r w:rsidR="00D778AC">
        <w:rPr>
          <w:rFonts w:cs="Arial"/>
          <w:sz w:val="24"/>
          <w:szCs w:val="24"/>
        </w:rPr>
        <w:t xml:space="preserve"> additional parking spaces.  This is a luxury for many communities</w:t>
      </w:r>
      <w:r w:rsidRPr="00001B24">
        <w:rPr>
          <w:rFonts w:cs="Arial"/>
          <w:sz w:val="24"/>
          <w:szCs w:val="24"/>
        </w:rPr>
        <w:t xml:space="preserve">.  Thus, to make this </w:t>
      </w:r>
      <w:r w:rsidR="006E2FFC">
        <w:rPr>
          <w:rFonts w:cs="Arial"/>
          <w:sz w:val="24"/>
          <w:szCs w:val="24"/>
        </w:rPr>
        <w:t>plan</w:t>
      </w:r>
      <w:r w:rsidRPr="00001B24">
        <w:rPr>
          <w:rFonts w:cs="Arial"/>
          <w:sz w:val="24"/>
          <w:szCs w:val="24"/>
        </w:rPr>
        <w:t xml:space="preserve"> workable, the </w:t>
      </w:r>
      <w:r w:rsidR="00D778AC">
        <w:rPr>
          <w:rFonts w:cs="Arial"/>
          <w:sz w:val="24"/>
          <w:szCs w:val="24"/>
        </w:rPr>
        <w:t xml:space="preserve">Community Center Gym </w:t>
      </w:r>
      <w:r w:rsidR="006E2FFC">
        <w:rPr>
          <w:rFonts w:cs="Arial"/>
          <w:sz w:val="24"/>
          <w:szCs w:val="24"/>
        </w:rPr>
        <w:t>can be modernized</w:t>
      </w:r>
      <w:r w:rsidRPr="00001B24">
        <w:rPr>
          <w:rFonts w:cs="Arial"/>
          <w:sz w:val="24"/>
          <w:szCs w:val="24"/>
        </w:rPr>
        <w:t xml:space="preserve">. </w:t>
      </w:r>
    </w:p>
    <w:p w14:paraId="1F897F1B" w14:textId="18F824EB" w:rsidR="00A013C5" w:rsidRPr="00001B24" w:rsidRDefault="00A013C5" w:rsidP="00A013C5">
      <w:pPr>
        <w:pStyle w:val="BodyText"/>
        <w:numPr>
          <w:ilvl w:val="0"/>
          <w:numId w:val="8"/>
        </w:numPr>
        <w:rPr>
          <w:rFonts w:cs="Arial"/>
          <w:sz w:val="24"/>
          <w:szCs w:val="24"/>
        </w:rPr>
      </w:pPr>
      <w:r w:rsidRPr="00001B24">
        <w:rPr>
          <w:rFonts w:cs="Arial"/>
          <w:sz w:val="24"/>
          <w:szCs w:val="24"/>
        </w:rPr>
        <w:t xml:space="preserve">A well-designed </w:t>
      </w:r>
      <w:r w:rsidR="006E2FFC">
        <w:rPr>
          <w:rFonts w:cs="Arial"/>
          <w:sz w:val="24"/>
          <w:szCs w:val="24"/>
        </w:rPr>
        <w:t>adult</w:t>
      </w:r>
      <w:r w:rsidRPr="00001B24">
        <w:rPr>
          <w:rFonts w:cs="Arial"/>
          <w:sz w:val="24"/>
          <w:szCs w:val="24"/>
        </w:rPr>
        <w:t xml:space="preserve">-focused </w:t>
      </w:r>
      <w:r w:rsidR="00D778AC">
        <w:rPr>
          <w:rFonts w:cs="Arial"/>
          <w:sz w:val="24"/>
          <w:szCs w:val="24"/>
        </w:rPr>
        <w:t>collaboration and programming</w:t>
      </w:r>
      <w:r w:rsidRPr="00001B24">
        <w:rPr>
          <w:rFonts w:cs="Arial"/>
          <w:sz w:val="24"/>
          <w:szCs w:val="24"/>
        </w:rPr>
        <w:t xml:space="preserve"> areas would provide for more space</w:t>
      </w:r>
      <w:r w:rsidR="00D778AC">
        <w:rPr>
          <w:rFonts w:cs="Arial"/>
          <w:sz w:val="24"/>
          <w:szCs w:val="24"/>
        </w:rPr>
        <w:t xml:space="preserve"> for everyone</w:t>
      </w:r>
      <w:r w:rsidRPr="00001B24">
        <w:rPr>
          <w:rFonts w:cs="Arial"/>
          <w:sz w:val="24"/>
          <w:szCs w:val="24"/>
        </w:rPr>
        <w:t xml:space="preserve">.  </w:t>
      </w:r>
    </w:p>
    <w:p w14:paraId="54A1CE2F" w14:textId="2FF70BA9" w:rsidR="0065754E" w:rsidRPr="0065754E" w:rsidRDefault="00A013C5" w:rsidP="00A013C5">
      <w:pPr>
        <w:pStyle w:val="BodyText"/>
        <w:numPr>
          <w:ilvl w:val="0"/>
          <w:numId w:val="8"/>
        </w:numPr>
        <w:rPr>
          <w:sz w:val="24"/>
          <w:szCs w:val="24"/>
        </w:rPr>
      </w:pPr>
      <w:r w:rsidRPr="00001B24">
        <w:rPr>
          <w:rFonts w:cs="Arial"/>
          <w:sz w:val="24"/>
          <w:szCs w:val="24"/>
        </w:rPr>
        <w:t xml:space="preserve">Alternatively, moving to another site/building would </w:t>
      </w:r>
      <w:r w:rsidR="00D778AC">
        <w:rPr>
          <w:rFonts w:cs="Arial"/>
          <w:sz w:val="24"/>
          <w:szCs w:val="24"/>
        </w:rPr>
        <w:t>add</w:t>
      </w:r>
      <w:r w:rsidRPr="00001B24">
        <w:rPr>
          <w:rFonts w:cs="Arial"/>
          <w:sz w:val="24"/>
          <w:szCs w:val="24"/>
        </w:rPr>
        <w:t xml:space="preserve"> space, more efficient operations</w:t>
      </w:r>
      <w:r w:rsidR="00D778AC">
        <w:rPr>
          <w:rFonts w:cs="Arial"/>
          <w:sz w:val="24"/>
          <w:szCs w:val="24"/>
        </w:rPr>
        <w:t>, and opportunities to provide more outreach services</w:t>
      </w:r>
      <w:r w:rsidRPr="00001B24">
        <w:rPr>
          <w:rFonts w:cs="Arial"/>
          <w:sz w:val="24"/>
          <w:szCs w:val="24"/>
        </w:rPr>
        <w:t xml:space="preserve">.  </w:t>
      </w:r>
    </w:p>
    <w:p w14:paraId="78DDFF48" w14:textId="21ADA94D" w:rsidR="00A013C5" w:rsidRPr="00001B24" w:rsidRDefault="00A013C5" w:rsidP="00A013C5">
      <w:pPr>
        <w:pStyle w:val="BodyText"/>
        <w:numPr>
          <w:ilvl w:val="0"/>
          <w:numId w:val="8"/>
        </w:numPr>
        <w:rPr>
          <w:sz w:val="24"/>
          <w:szCs w:val="24"/>
        </w:rPr>
      </w:pPr>
      <w:r w:rsidRPr="00001B24">
        <w:rPr>
          <w:rFonts w:cs="Arial"/>
          <w:sz w:val="24"/>
          <w:szCs w:val="24"/>
        </w:rPr>
        <w:t xml:space="preserve">Staff support areas could be designed for greater efficiency, </w:t>
      </w:r>
      <w:r w:rsidR="00D778AC">
        <w:rPr>
          <w:rFonts w:cs="Arial"/>
          <w:sz w:val="24"/>
          <w:szCs w:val="24"/>
        </w:rPr>
        <w:t xml:space="preserve">creating a new desk.  The break </w:t>
      </w:r>
      <w:r w:rsidRPr="00001B24">
        <w:rPr>
          <w:rFonts w:cs="Arial"/>
          <w:sz w:val="24"/>
          <w:szCs w:val="24"/>
        </w:rPr>
        <w:t xml:space="preserve">room </w:t>
      </w:r>
      <w:r w:rsidR="00D778AC">
        <w:rPr>
          <w:rFonts w:cs="Arial"/>
          <w:sz w:val="24"/>
          <w:szCs w:val="24"/>
        </w:rPr>
        <w:t xml:space="preserve">can be integrated better </w:t>
      </w:r>
      <w:r w:rsidR="006E2FFC" w:rsidRPr="00001B24">
        <w:rPr>
          <w:rFonts w:cs="Arial"/>
          <w:sz w:val="24"/>
          <w:szCs w:val="24"/>
        </w:rPr>
        <w:t>into</w:t>
      </w:r>
      <w:r w:rsidRPr="00001B24">
        <w:rPr>
          <w:rFonts w:cs="Arial"/>
          <w:sz w:val="24"/>
          <w:szCs w:val="24"/>
        </w:rPr>
        <w:t xml:space="preserve"> a </w:t>
      </w:r>
      <w:r w:rsidR="00D778AC" w:rsidRPr="00001B24">
        <w:rPr>
          <w:rFonts w:cs="Arial"/>
          <w:sz w:val="24"/>
          <w:szCs w:val="24"/>
        </w:rPr>
        <w:t>workroom</w:t>
      </w:r>
      <w:r w:rsidRPr="00001B24">
        <w:rPr>
          <w:rFonts w:cs="Arial"/>
          <w:sz w:val="24"/>
          <w:szCs w:val="24"/>
        </w:rPr>
        <w:t>. This will enable the library to realign job functions to provide more engaging customer experiences, technology assistance, and innovative programming, along with the ever-important focus on improving reading, writing and literacy skills.</w:t>
      </w:r>
    </w:p>
    <w:p w14:paraId="2ED8841B" w14:textId="77777777" w:rsidR="004717AD" w:rsidRDefault="004717AD" w:rsidP="005035DB">
      <w:pPr>
        <w:pStyle w:val="Heading2"/>
      </w:pPr>
      <w:bookmarkStart w:id="27" w:name="_Toc184990166"/>
      <w:r>
        <w:t>Challenges</w:t>
      </w:r>
      <w:bookmarkEnd w:id="27"/>
      <w:r>
        <w:t xml:space="preserve"> </w:t>
      </w:r>
    </w:p>
    <w:p w14:paraId="0E90C465" w14:textId="1764555E" w:rsidR="00A013C5" w:rsidRPr="00001B24" w:rsidRDefault="00A013C5" w:rsidP="0065754E">
      <w:pPr>
        <w:pStyle w:val="BodyText"/>
        <w:rPr>
          <w:rFonts w:cs="Arial"/>
          <w:sz w:val="24"/>
          <w:szCs w:val="24"/>
        </w:rPr>
      </w:pPr>
      <w:r w:rsidRPr="00001B24">
        <w:rPr>
          <w:rFonts w:cs="Arial"/>
          <w:sz w:val="24"/>
          <w:szCs w:val="24"/>
        </w:rPr>
        <w:t xml:space="preserve">In the existing building, the youth and the adults cannot be separated because </w:t>
      </w:r>
      <w:r w:rsidR="00D778AC">
        <w:rPr>
          <w:rFonts w:cs="Arial"/>
          <w:sz w:val="24"/>
          <w:szCs w:val="24"/>
        </w:rPr>
        <w:t xml:space="preserve">the children’s </w:t>
      </w:r>
      <w:r w:rsidRPr="00001B24">
        <w:rPr>
          <w:rFonts w:cs="Arial"/>
          <w:sz w:val="24"/>
          <w:szCs w:val="24"/>
        </w:rPr>
        <w:t>area</w:t>
      </w:r>
      <w:r w:rsidR="00D778AC">
        <w:rPr>
          <w:rFonts w:cs="Arial"/>
          <w:sz w:val="24"/>
          <w:szCs w:val="24"/>
        </w:rPr>
        <w:t xml:space="preserve"> is open to the rest of the space. </w:t>
      </w:r>
      <w:r w:rsidRPr="00001B24">
        <w:rPr>
          <w:rFonts w:cs="Arial"/>
          <w:sz w:val="24"/>
          <w:szCs w:val="24"/>
        </w:rPr>
        <w:t xml:space="preserve">Providing </w:t>
      </w:r>
      <w:r w:rsidR="006E2FFC" w:rsidRPr="00001B24">
        <w:rPr>
          <w:rFonts w:cs="Arial"/>
          <w:sz w:val="24"/>
          <w:szCs w:val="24"/>
        </w:rPr>
        <w:t>acoustic</w:t>
      </w:r>
      <w:r w:rsidRPr="00001B24">
        <w:rPr>
          <w:rFonts w:cs="Arial"/>
          <w:sz w:val="24"/>
          <w:szCs w:val="24"/>
        </w:rPr>
        <w:t xml:space="preserve"> barriers requires rethinking the layout of the adult spaces as well as the mechanical and lighting infrastructure, which cannot fit without an addition to the building. The new plan </w:t>
      </w:r>
      <w:r w:rsidR="006E2FFC">
        <w:rPr>
          <w:rFonts w:cs="Arial"/>
          <w:sz w:val="24"/>
          <w:szCs w:val="24"/>
        </w:rPr>
        <w:t xml:space="preserve">could </w:t>
      </w:r>
      <w:r w:rsidRPr="00001B24">
        <w:rPr>
          <w:rFonts w:cs="Arial"/>
          <w:sz w:val="24"/>
          <w:szCs w:val="24"/>
        </w:rPr>
        <w:t xml:space="preserve">move the </w:t>
      </w:r>
      <w:r w:rsidR="00D778AC">
        <w:rPr>
          <w:rFonts w:cs="Arial"/>
          <w:sz w:val="24"/>
          <w:szCs w:val="24"/>
        </w:rPr>
        <w:t>children’s</w:t>
      </w:r>
      <w:r w:rsidRPr="00001B24">
        <w:rPr>
          <w:rFonts w:cs="Arial"/>
          <w:sz w:val="24"/>
          <w:szCs w:val="24"/>
        </w:rPr>
        <w:t xml:space="preserve"> area to a new addition, creating a natural division.</w:t>
      </w:r>
    </w:p>
    <w:p w14:paraId="22ADE128" w14:textId="77777777" w:rsidR="00A013C5" w:rsidRPr="00001B24" w:rsidRDefault="00A013C5" w:rsidP="00A013C5">
      <w:pPr>
        <w:pStyle w:val="BodyText"/>
        <w:numPr>
          <w:ilvl w:val="0"/>
          <w:numId w:val="7"/>
        </w:numPr>
        <w:rPr>
          <w:rFonts w:cs="Arial"/>
          <w:sz w:val="24"/>
          <w:szCs w:val="24"/>
        </w:rPr>
      </w:pPr>
      <w:r w:rsidRPr="00001B24">
        <w:rPr>
          <w:rFonts w:cs="Arial"/>
          <w:sz w:val="24"/>
          <w:szCs w:val="24"/>
        </w:rPr>
        <w:t xml:space="preserve">The new plan will define the young adult seating areas. It will provide superior acoustics in the building, including a separate zone for the youth and the adults.  </w:t>
      </w:r>
    </w:p>
    <w:p w14:paraId="03A38424" w14:textId="64935382" w:rsidR="00A013C5" w:rsidRPr="00001B24" w:rsidRDefault="00A013C5" w:rsidP="00A013C5">
      <w:pPr>
        <w:pStyle w:val="BodyText"/>
        <w:numPr>
          <w:ilvl w:val="0"/>
          <w:numId w:val="7"/>
        </w:numPr>
        <w:rPr>
          <w:rFonts w:cs="Arial"/>
          <w:sz w:val="24"/>
          <w:szCs w:val="24"/>
        </w:rPr>
      </w:pPr>
      <w:r w:rsidRPr="00001B24">
        <w:rPr>
          <w:rFonts w:cs="Arial"/>
          <w:sz w:val="24"/>
          <w:szCs w:val="24"/>
        </w:rPr>
        <w:t xml:space="preserve">The library does not have any group study rooms.  This project will add </w:t>
      </w:r>
      <w:r w:rsidR="00D778AC">
        <w:rPr>
          <w:rFonts w:cs="Arial"/>
          <w:sz w:val="24"/>
          <w:szCs w:val="24"/>
        </w:rPr>
        <w:t xml:space="preserve">a large flexible </w:t>
      </w:r>
      <w:r w:rsidR="006E2FFC">
        <w:rPr>
          <w:rFonts w:cs="Arial"/>
          <w:sz w:val="24"/>
          <w:szCs w:val="24"/>
        </w:rPr>
        <w:t>learning stage</w:t>
      </w:r>
      <w:r w:rsidRPr="00001B24">
        <w:rPr>
          <w:rFonts w:cs="Arial"/>
          <w:sz w:val="24"/>
          <w:szCs w:val="24"/>
        </w:rPr>
        <w:t xml:space="preserve"> to enable the library to offer the community workspace and/or </w:t>
      </w:r>
      <w:r w:rsidR="00D778AC">
        <w:rPr>
          <w:rFonts w:cs="Arial"/>
          <w:sz w:val="24"/>
          <w:szCs w:val="24"/>
        </w:rPr>
        <w:t>event</w:t>
      </w:r>
      <w:r w:rsidRPr="00001B24">
        <w:rPr>
          <w:rFonts w:cs="Arial"/>
          <w:sz w:val="24"/>
          <w:szCs w:val="24"/>
        </w:rPr>
        <w:t xml:space="preserve"> space opportunities. </w:t>
      </w:r>
    </w:p>
    <w:p w14:paraId="33110CEE" w14:textId="77777777" w:rsidR="00A013C5" w:rsidRPr="00001B24" w:rsidRDefault="00A013C5" w:rsidP="00A013C5">
      <w:pPr>
        <w:pStyle w:val="BodyText"/>
        <w:rPr>
          <w:rFonts w:cs="Arial"/>
          <w:sz w:val="24"/>
          <w:szCs w:val="24"/>
        </w:rPr>
      </w:pPr>
      <w:r w:rsidRPr="00001B24">
        <w:rPr>
          <w:rFonts w:cs="Arial"/>
          <w:sz w:val="24"/>
          <w:szCs w:val="24"/>
        </w:rPr>
        <w:t>Additional program considerations include the following:</w:t>
      </w:r>
    </w:p>
    <w:p w14:paraId="3029D49D" w14:textId="76E398C1" w:rsidR="00A013C5" w:rsidRPr="00001B24" w:rsidRDefault="00D778AC" w:rsidP="00A013C5">
      <w:pPr>
        <w:pStyle w:val="BodyText"/>
        <w:numPr>
          <w:ilvl w:val="0"/>
          <w:numId w:val="7"/>
        </w:numPr>
        <w:rPr>
          <w:rFonts w:cs="Arial"/>
          <w:sz w:val="24"/>
          <w:szCs w:val="24"/>
        </w:rPr>
      </w:pPr>
      <w:r>
        <w:rPr>
          <w:rFonts w:cs="Arial"/>
          <w:sz w:val="24"/>
          <w:szCs w:val="24"/>
        </w:rPr>
        <w:t xml:space="preserve">The porch </w:t>
      </w:r>
      <w:r w:rsidR="00A013C5" w:rsidRPr="00001B24">
        <w:rPr>
          <w:rFonts w:cs="Arial"/>
          <w:sz w:val="24"/>
          <w:szCs w:val="24"/>
        </w:rPr>
        <w:t xml:space="preserve">space can be reconfigured to </w:t>
      </w:r>
      <w:r>
        <w:rPr>
          <w:rFonts w:cs="Arial"/>
          <w:sz w:val="24"/>
          <w:szCs w:val="24"/>
        </w:rPr>
        <w:t>provide outdoor seating</w:t>
      </w:r>
      <w:r w:rsidR="006E2FFC">
        <w:rPr>
          <w:rFonts w:cs="Arial"/>
          <w:sz w:val="24"/>
          <w:szCs w:val="24"/>
        </w:rPr>
        <w:t xml:space="preserve"> and connected with the Patio concept. </w:t>
      </w:r>
    </w:p>
    <w:p w14:paraId="4FCE4FD2" w14:textId="00330887" w:rsidR="00A013C5" w:rsidRPr="00001B24" w:rsidRDefault="00D778AC" w:rsidP="00A013C5">
      <w:pPr>
        <w:pStyle w:val="BodyText"/>
        <w:numPr>
          <w:ilvl w:val="0"/>
          <w:numId w:val="7"/>
        </w:numPr>
        <w:rPr>
          <w:rFonts w:cs="Arial"/>
          <w:sz w:val="24"/>
          <w:szCs w:val="24"/>
        </w:rPr>
      </w:pPr>
      <w:r>
        <w:rPr>
          <w:rFonts w:cs="Arial"/>
          <w:sz w:val="24"/>
          <w:szCs w:val="24"/>
        </w:rPr>
        <w:t>Entrance to the library,</w:t>
      </w:r>
      <w:r w:rsidR="00A013C5" w:rsidRPr="00001B24">
        <w:rPr>
          <w:rFonts w:cs="Arial"/>
          <w:sz w:val="24"/>
          <w:szCs w:val="24"/>
        </w:rPr>
        <w:t xml:space="preserve"> parking, landscaping and site amenities need be designed to improve </w:t>
      </w:r>
      <w:r>
        <w:rPr>
          <w:rFonts w:cs="Arial"/>
          <w:sz w:val="24"/>
          <w:szCs w:val="24"/>
        </w:rPr>
        <w:t xml:space="preserve">universal </w:t>
      </w:r>
      <w:r w:rsidR="00A013C5" w:rsidRPr="00001B24">
        <w:rPr>
          <w:rFonts w:cs="Arial"/>
          <w:sz w:val="24"/>
          <w:szCs w:val="24"/>
        </w:rPr>
        <w:t>access.</w:t>
      </w:r>
    </w:p>
    <w:p w14:paraId="38D8FB63" w14:textId="1DC4ACD0" w:rsidR="00A013C5" w:rsidRDefault="00D778AC" w:rsidP="00A013C5">
      <w:pPr>
        <w:pStyle w:val="BodyText"/>
        <w:numPr>
          <w:ilvl w:val="0"/>
          <w:numId w:val="7"/>
        </w:numPr>
        <w:rPr>
          <w:rFonts w:cs="Arial"/>
          <w:sz w:val="24"/>
          <w:szCs w:val="24"/>
        </w:rPr>
      </w:pPr>
      <w:r>
        <w:rPr>
          <w:rFonts w:cs="Arial"/>
          <w:sz w:val="24"/>
          <w:szCs w:val="24"/>
        </w:rPr>
        <w:t>Signage</w:t>
      </w:r>
      <w:r w:rsidR="0065754E" w:rsidRPr="00001B24">
        <w:rPr>
          <w:rFonts w:cs="Arial"/>
          <w:sz w:val="24"/>
          <w:szCs w:val="24"/>
        </w:rPr>
        <w:t xml:space="preserve"> can</w:t>
      </w:r>
      <w:r w:rsidR="00A013C5" w:rsidRPr="00001B24">
        <w:rPr>
          <w:rFonts w:cs="Arial"/>
          <w:sz w:val="24"/>
          <w:szCs w:val="24"/>
        </w:rPr>
        <w:t xml:space="preserve"> be added to the front of the building and parking lot to maximize impact of the library’s front facing façad</w:t>
      </w:r>
      <w:r>
        <w:rPr>
          <w:rFonts w:cs="Arial"/>
          <w:sz w:val="24"/>
          <w:szCs w:val="24"/>
        </w:rPr>
        <w:t>e</w:t>
      </w:r>
      <w:r w:rsidR="00A013C5" w:rsidRPr="00001B24">
        <w:rPr>
          <w:rFonts w:cs="Arial"/>
          <w:sz w:val="24"/>
          <w:szCs w:val="24"/>
        </w:rPr>
        <w:t>.</w:t>
      </w:r>
    </w:p>
    <w:p w14:paraId="788B5D16" w14:textId="3FE76F97" w:rsidR="006E2FFC" w:rsidRPr="00001B24" w:rsidRDefault="006E2FFC" w:rsidP="00A013C5">
      <w:pPr>
        <w:pStyle w:val="BodyText"/>
        <w:numPr>
          <w:ilvl w:val="0"/>
          <w:numId w:val="7"/>
        </w:numPr>
        <w:rPr>
          <w:rFonts w:cs="Arial"/>
          <w:sz w:val="24"/>
          <w:szCs w:val="24"/>
        </w:rPr>
      </w:pPr>
      <w:r>
        <w:rPr>
          <w:rFonts w:cs="Arial"/>
          <w:sz w:val="24"/>
          <w:szCs w:val="24"/>
        </w:rPr>
        <w:t xml:space="preserve">The Gym needs to be updated.  </w:t>
      </w:r>
      <w:r w:rsidRPr="006E2FFC">
        <w:rPr>
          <w:rFonts w:cs="Arial"/>
          <w:i/>
          <w:iCs/>
          <w:sz w:val="24"/>
          <w:szCs w:val="24"/>
        </w:rPr>
        <w:t>This is an opportunity to hit two birds with one stone.</w:t>
      </w:r>
      <w:r>
        <w:rPr>
          <w:rFonts w:cs="Arial"/>
          <w:sz w:val="24"/>
          <w:szCs w:val="24"/>
        </w:rPr>
        <w:t xml:space="preserve"> </w:t>
      </w:r>
    </w:p>
    <w:p w14:paraId="0E2A952C" w14:textId="77777777" w:rsidR="006E2FFC" w:rsidRDefault="006E2FFC">
      <w:pPr>
        <w:jc w:val="left"/>
        <w:rPr>
          <w:rFonts w:cstheme="minorHAnsi"/>
          <w:b/>
          <w:sz w:val="24"/>
        </w:rPr>
      </w:pPr>
      <w:r>
        <w:br w:type="page"/>
      </w:r>
    </w:p>
    <w:p w14:paraId="783DE0D3" w14:textId="5146F64E" w:rsidR="000251D0" w:rsidRDefault="006E2FFC" w:rsidP="005035DB">
      <w:pPr>
        <w:pStyle w:val="Heading2"/>
      </w:pPr>
      <w:bookmarkStart w:id="28" w:name="_Toc184990167"/>
      <w:r>
        <w:lastRenderedPageBreak/>
        <w:t>EXISTING</w:t>
      </w:r>
      <w:r w:rsidR="000251D0">
        <w:t xml:space="preserve"> </w:t>
      </w:r>
      <w:r w:rsidR="00533283">
        <w:t xml:space="preserve">LIBRARY </w:t>
      </w:r>
      <w:r w:rsidR="000251D0">
        <w:t>PROGRAM</w:t>
      </w:r>
      <w:bookmarkEnd w:id="28"/>
    </w:p>
    <w:p w14:paraId="0C47BECA" w14:textId="057FB44D" w:rsidR="006E2FFC" w:rsidRPr="006E2FFC" w:rsidRDefault="006E2FFC" w:rsidP="006E2FFC">
      <w:pPr>
        <w:pStyle w:val="BodyText"/>
      </w:pPr>
      <w:r w:rsidRPr="006E2FFC">
        <w:rPr>
          <w:noProof/>
        </w:rPr>
        <w:drawing>
          <wp:inline distT="0" distB="0" distL="0" distR="0" wp14:anchorId="49DB506A" wp14:editId="53029C2D">
            <wp:extent cx="5943600" cy="7214235"/>
            <wp:effectExtent l="0" t="0" r="0" b="5715"/>
            <wp:docPr id="15424333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214235"/>
                    </a:xfrm>
                    <a:prstGeom prst="rect">
                      <a:avLst/>
                    </a:prstGeom>
                    <a:noFill/>
                    <a:ln>
                      <a:noFill/>
                    </a:ln>
                  </pic:spPr>
                </pic:pic>
              </a:graphicData>
            </a:graphic>
          </wp:inline>
        </w:drawing>
      </w:r>
    </w:p>
    <w:p w14:paraId="78E6E47A" w14:textId="2CB0CB4C" w:rsidR="000251D0" w:rsidRDefault="000251D0" w:rsidP="000251D0">
      <w:pPr>
        <w:pStyle w:val="BodyText"/>
        <w:jc w:val="center"/>
      </w:pPr>
    </w:p>
    <w:p w14:paraId="4CD816D4" w14:textId="77777777" w:rsidR="000251D0" w:rsidRDefault="000251D0" w:rsidP="000251D0">
      <w:pPr>
        <w:pStyle w:val="BodyText"/>
        <w:jc w:val="center"/>
        <w:sectPr w:rsidR="000251D0" w:rsidSect="00450A5D">
          <w:headerReference w:type="even" r:id="rId28"/>
          <w:footerReference w:type="even" r:id="rId29"/>
          <w:headerReference w:type="first" r:id="rId30"/>
          <w:pgSz w:w="12240" w:h="15840"/>
          <w:pgMar w:top="965" w:right="1440" w:bottom="1440" w:left="1440" w:header="720" w:footer="720" w:gutter="0"/>
          <w:pgBorders w:offsetFrom="page">
            <w:top w:val="single" w:sz="6" w:space="24" w:color="FFFFFF"/>
            <w:left w:val="single" w:sz="6" w:space="24" w:color="FFFFFF"/>
            <w:bottom w:val="single" w:sz="6" w:space="24" w:color="FFFFFF"/>
            <w:right w:val="single" w:sz="6" w:space="24" w:color="FFFFFF"/>
          </w:pgBorders>
          <w:cols w:space="720"/>
          <w:rtlGutter/>
          <w:docGrid w:linePitch="299"/>
        </w:sectPr>
      </w:pPr>
    </w:p>
    <w:p w14:paraId="1DB8936C" w14:textId="55ECD2DF" w:rsidR="005035DB" w:rsidRPr="005035DB" w:rsidRDefault="005035DB" w:rsidP="005035DB">
      <w:pPr>
        <w:pStyle w:val="BodyText"/>
        <w:jc w:val="center"/>
        <w:rPr>
          <w:b/>
          <w:bCs/>
          <w:sz w:val="24"/>
          <w:szCs w:val="24"/>
          <w:u w:val="single"/>
        </w:rPr>
      </w:pPr>
      <w:r>
        <w:rPr>
          <w:b/>
          <w:bCs/>
          <w:sz w:val="24"/>
          <w:szCs w:val="24"/>
          <w:u w:val="single"/>
        </w:rPr>
        <w:lastRenderedPageBreak/>
        <w:t>The</w:t>
      </w:r>
      <w:r w:rsidRPr="005035DB">
        <w:rPr>
          <w:b/>
          <w:bCs/>
          <w:sz w:val="24"/>
          <w:szCs w:val="24"/>
          <w:u w:val="single"/>
        </w:rPr>
        <w:t xml:space="preserve"> Future </w:t>
      </w:r>
      <w:r>
        <w:rPr>
          <w:b/>
          <w:bCs/>
          <w:sz w:val="24"/>
          <w:szCs w:val="24"/>
          <w:u w:val="single"/>
        </w:rPr>
        <w:t>Learner</w:t>
      </w:r>
    </w:p>
    <w:p w14:paraId="18F09C42" w14:textId="40F06342" w:rsidR="000251D0" w:rsidRDefault="005035DB" w:rsidP="000251D0">
      <w:pPr>
        <w:pStyle w:val="BodyText"/>
        <w:jc w:val="center"/>
      </w:pPr>
      <w:r>
        <w:rPr>
          <w:noProof/>
        </w:rPr>
        <w:drawing>
          <wp:anchor distT="0" distB="0" distL="114300" distR="114300" simplePos="0" relativeHeight="251800064" behindDoc="1" locked="0" layoutInCell="1" allowOverlap="1" wp14:anchorId="48128493" wp14:editId="2B22BB6B">
            <wp:simplePos x="0" y="0"/>
            <wp:positionH relativeFrom="margin">
              <wp:posOffset>808355</wp:posOffset>
            </wp:positionH>
            <wp:positionV relativeFrom="paragraph">
              <wp:posOffset>98425</wp:posOffset>
            </wp:positionV>
            <wp:extent cx="7229475" cy="5421630"/>
            <wp:effectExtent l="0" t="0" r="9525" b="7620"/>
            <wp:wrapTight wrapText="bothSides">
              <wp:wrapPolygon edited="0">
                <wp:start x="0" y="0"/>
                <wp:lineTo x="0" y="21554"/>
                <wp:lineTo x="21572" y="21554"/>
                <wp:lineTo x="21572" y="0"/>
                <wp:lineTo x="0" y="0"/>
              </wp:wrapPolygon>
            </wp:wrapTight>
            <wp:docPr id="622220026" name="Picture 29" descr="A person and a child standing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20026" name="Picture 29" descr="A person and a child standing in a library&#10;&#10;Description automatically generated"/>
                    <pic:cNvPicPr/>
                  </pic:nvPicPr>
                  <pic:blipFill>
                    <a:blip r:embed="rId31"/>
                    <a:stretch>
                      <a:fillRect/>
                    </a:stretch>
                  </pic:blipFill>
                  <pic:spPr>
                    <a:xfrm>
                      <a:off x="0" y="0"/>
                      <a:ext cx="7229475" cy="5421630"/>
                    </a:xfrm>
                    <a:prstGeom prst="rect">
                      <a:avLst/>
                    </a:prstGeom>
                  </pic:spPr>
                </pic:pic>
              </a:graphicData>
            </a:graphic>
          </wp:anchor>
        </w:drawing>
      </w:r>
    </w:p>
    <w:p w14:paraId="61A75043" w14:textId="72F0B94E" w:rsidR="000251D0" w:rsidRDefault="000251D0" w:rsidP="000251D0">
      <w:pPr>
        <w:pStyle w:val="BodyText"/>
        <w:jc w:val="center"/>
      </w:pPr>
      <w:r>
        <w:softHyphen/>
      </w:r>
    </w:p>
    <w:p w14:paraId="2ED3F289" w14:textId="77777777" w:rsidR="005035DB" w:rsidRDefault="005035DB" w:rsidP="000251D0">
      <w:pPr>
        <w:pStyle w:val="BodyText"/>
        <w:jc w:val="center"/>
      </w:pPr>
    </w:p>
    <w:p w14:paraId="37026E3E" w14:textId="77777777" w:rsidR="005035DB" w:rsidRDefault="005035DB" w:rsidP="000251D0">
      <w:pPr>
        <w:pStyle w:val="BodyText"/>
        <w:jc w:val="center"/>
      </w:pPr>
    </w:p>
    <w:p w14:paraId="46381A83" w14:textId="77777777" w:rsidR="005035DB" w:rsidRDefault="005035DB" w:rsidP="000251D0">
      <w:pPr>
        <w:pStyle w:val="BodyText"/>
        <w:jc w:val="center"/>
      </w:pPr>
    </w:p>
    <w:p w14:paraId="3DE2CA2E" w14:textId="77777777" w:rsidR="005035DB" w:rsidRDefault="005035DB" w:rsidP="000251D0">
      <w:pPr>
        <w:pStyle w:val="BodyText"/>
        <w:jc w:val="center"/>
      </w:pPr>
    </w:p>
    <w:p w14:paraId="1DC57B1A" w14:textId="77777777" w:rsidR="005035DB" w:rsidRDefault="005035DB" w:rsidP="000251D0">
      <w:pPr>
        <w:pStyle w:val="BodyText"/>
        <w:jc w:val="center"/>
      </w:pPr>
    </w:p>
    <w:p w14:paraId="58EBABA9" w14:textId="77777777" w:rsidR="005035DB" w:rsidRDefault="005035DB" w:rsidP="000251D0">
      <w:pPr>
        <w:pStyle w:val="BodyText"/>
        <w:jc w:val="center"/>
      </w:pPr>
    </w:p>
    <w:p w14:paraId="0A2EBA54" w14:textId="77777777" w:rsidR="005035DB" w:rsidRDefault="005035DB" w:rsidP="000251D0">
      <w:pPr>
        <w:pStyle w:val="BodyText"/>
        <w:jc w:val="center"/>
      </w:pPr>
    </w:p>
    <w:p w14:paraId="7931A5D2" w14:textId="77777777" w:rsidR="005035DB" w:rsidRDefault="005035DB" w:rsidP="000251D0">
      <w:pPr>
        <w:pStyle w:val="BodyText"/>
        <w:jc w:val="center"/>
      </w:pPr>
    </w:p>
    <w:p w14:paraId="7C72E912" w14:textId="77777777" w:rsidR="005035DB" w:rsidRDefault="005035DB" w:rsidP="000251D0">
      <w:pPr>
        <w:pStyle w:val="BodyText"/>
        <w:jc w:val="center"/>
      </w:pPr>
    </w:p>
    <w:p w14:paraId="2711168A" w14:textId="77777777" w:rsidR="005035DB" w:rsidRDefault="005035DB" w:rsidP="000251D0">
      <w:pPr>
        <w:pStyle w:val="BodyText"/>
        <w:jc w:val="center"/>
      </w:pPr>
    </w:p>
    <w:p w14:paraId="206C3D29" w14:textId="77777777" w:rsidR="005035DB" w:rsidRDefault="005035DB" w:rsidP="000251D0">
      <w:pPr>
        <w:pStyle w:val="BodyText"/>
        <w:jc w:val="center"/>
      </w:pPr>
    </w:p>
    <w:p w14:paraId="23358F91" w14:textId="77777777" w:rsidR="005035DB" w:rsidRDefault="005035DB" w:rsidP="000251D0">
      <w:pPr>
        <w:pStyle w:val="BodyText"/>
        <w:jc w:val="center"/>
      </w:pPr>
    </w:p>
    <w:p w14:paraId="763AC7CC" w14:textId="77777777" w:rsidR="005035DB" w:rsidRDefault="005035DB" w:rsidP="000251D0">
      <w:pPr>
        <w:pStyle w:val="BodyText"/>
        <w:jc w:val="center"/>
      </w:pPr>
    </w:p>
    <w:p w14:paraId="24DACA1A" w14:textId="6FD7B2B9" w:rsidR="005035DB" w:rsidRDefault="005035DB" w:rsidP="000251D0">
      <w:pPr>
        <w:pStyle w:val="BodyText"/>
        <w:jc w:val="center"/>
      </w:pPr>
    </w:p>
    <w:p w14:paraId="1832AD8D" w14:textId="5EB2E625" w:rsidR="005035DB" w:rsidRDefault="005035DB" w:rsidP="000251D0">
      <w:pPr>
        <w:pStyle w:val="BodyText"/>
        <w:jc w:val="center"/>
      </w:pPr>
    </w:p>
    <w:p w14:paraId="77EE0363" w14:textId="230A056D" w:rsidR="005035DB" w:rsidRDefault="005035DB" w:rsidP="000251D0">
      <w:pPr>
        <w:pStyle w:val="BodyText"/>
        <w:jc w:val="center"/>
      </w:pPr>
    </w:p>
    <w:p w14:paraId="336D6EFE" w14:textId="3673B365" w:rsidR="005035DB" w:rsidRDefault="005035DB" w:rsidP="000251D0">
      <w:pPr>
        <w:pStyle w:val="BodyText"/>
        <w:jc w:val="center"/>
      </w:pPr>
    </w:p>
    <w:p w14:paraId="4659CDA2" w14:textId="77777777" w:rsidR="005035DB" w:rsidRDefault="005035DB" w:rsidP="000251D0">
      <w:pPr>
        <w:pStyle w:val="BodyText"/>
        <w:jc w:val="center"/>
      </w:pPr>
    </w:p>
    <w:p w14:paraId="77A4CCD5" w14:textId="77777777" w:rsidR="005035DB" w:rsidRDefault="005035DB" w:rsidP="000251D0">
      <w:pPr>
        <w:pStyle w:val="BodyText"/>
        <w:jc w:val="center"/>
      </w:pPr>
    </w:p>
    <w:p w14:paraId="7199506E" w14:textId="77777777" w:rsidR="005035DB" w:rsidRDefault="005035DB" w:rsidP="000251D0">
      <w:pPr>
        <w:pStyle w:val="BodyText"/>
        <w:jc w:val="center"/>
      </w:pPr>
    </w:p>
    <w:p w14:paraId="6311C213" w14:textId="77777777" w:rsidR="005035DB" w:rsidRDefault="005035DB" w:rsidP="000251D0">
      <w:pPr>
        <w:pStyle w:val="BodyText"/>
        <w:jc w:val="center"/>
      </w:pPr>
    </w:p>
    <w:p w14:paraId="6ABF14B2" w14:textId="23C21F00" w:rsidR="000251D0" w:rsidRPr="005035DB" w:rsidRDefault="005035DB" w:rsidP="000251D0">
      <w:pPr>
        <w:pStyle w:val="BodyText"/>
        <w:jc w:val="center"/>
        <w:rPr>
          <w:b/>
          <w:bCs/>
          <w:sz w:val="24"/>
          <w:szCs w:val="24"/>
          <w:u w:val="single"/>
        </w:rPr>
      </w:pPr>
      <w:r w:rsidRPr="005035DB">
        <w:rPr>
          <w:b/>
          <w:bCs/>
          <w:sz w:val="24"/>
          <w:szCs w:val="24"/>
          <w:u w:val="single"/>
        </w:rPr>
        <w:lastRenderedPageBreak/>
        <w:t>Visualization of the Future Library</w:t>
      </w:r>
    </w:p>
    <w:p w14:paraId="3F89E241" w14:textId="05F72E04" w:rsidR="000251D0" w:rsidRDefault="000251D0" w:rsidP="000251D0">
      <w:pPr>
        <w:pStyle w:val="BodyText"/>
        <w:jc w:val="center"/>
      </w:pPr>
    </w:p>
    <w:p w14:paraId="27B9BF8A" w14:textId="1CF5017B" w:rsidR="000251D0" w:rsidRDefault="006E2FFC" w:rsidP="000251D0">
      <w:pPr>
        <w:pStyle w:val="BodyText"/>
        <w:jc w:val="center"/>
      </w:pPr>
      <w:r>
        <w:rPr>
          <w:noProof/>
        </w:rPr>
        <w:drawing>
          <wp:anchor distT="0" distB="0" distL="114300" distR="114300" simplePos="0" relativeHeight="251799040" behindDoc="1" locked="0" layoutInCell="1" allowOverlap="1" wp14:anchorId="140B7181" wp14:editId="3013EE25">
            <wp:simplePos x="0" y="0"/>
            <wp:positionH relativeFrom="page">
              <wp:posOffset>1140460</wp:posOffset>
            </wp:positionH>
            <wp:positionV relativeFrom="paragraph">
              <wp:posOffset>272415</wp:posOffset>
            </wp:positionV>
            <wp:extent cx="8092474" cy="4110509"/>
            <wp:effectExtent l="0" t="0" r="3810" b="0"/>
            <wp:wrapTight wrapText="bothSides">
              <wp:wrapPolygon edited="0">
                <wp:start x="3814" y="0"/>
                <wp:lineTo x="203" y="200"/>
                <wp:lineTo x="0" y="300"/>
                <wp:lineTo x="0" y="4705"/>
                <wp:lineTo x="3814" y="4805"/>
                <wp:lineTo x="3814" y="6407"/>
                <wp:lineTo x="0" y="7508"/>
                <wp:lineTo x="0" y="10111"/>
                <wp:lineTo x="2695" y="11212"/>
                <wp:lineTo x="3814" y="11212"/>
                <wp:lineTo x="3814" y="14416"/>
                <wp:lineTo x="0" y="14816"/>
                <wp:lineTo x="0" y="19021"/>
                <wp:lineTo x="9407" y="19221"/>
                <wp:lineTo x="7729" y="19621"/>
                <wp:lineTo x="7475" y="19821"/>
                <wp:lineTo x="7475" y="21423"/>
                <wp:lineTo x="11136" y="21423"/>
                <wp:lineTo x="11237" y="19922"/>
                <wp:lineTo x="11034" y="19721"/>
                <wp:lineTo x="9763" y="19221"/>
                <wp:lineTo x="16983" y="19221"/>
                <wp:lineTo x="21153" y="18620"/>
                <wp:lineTo x="21203" y="16618"/>
                <wp:lineTo x="20797" y="16318"/>
                <wp:lineTo x="18102" y="16017"/>
                <wp:lineTo x="21559" y="15517"/>
                <wp:lineTo x="21559" y="12714"/>
                <wp:lineTo x="18102" y="11212"/>
                <wp:lineTo x="18102" y="9610"/>
                <wp:lineTo x="20542" y="9610"/>
                <wp:lineTo x="21203" y="9310"/>
                <wp:lineTo x="21153" y="7909"/>
                <wp:lineTo x="18102" y="6407"/>
                <wp:lineTo x="18102" y="0"/>
                <wp:lineTo x="3814" y="0"/>
              </wp:wrapPolygon>
            </wp:wrapTight>
            <wp:docPr id="42332830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l="204" t="1772"/>
                    <a:stretch/>
                  </pic:blipFill>
                  <pic:spPr bwMode="auto">
                    <a:xfrm>
                      <a:off x="0" y="0"/>
                      <a:ext cx="8092474" cy="41105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F5E880" w14:textId="1B87A3E1" w:rsidR="000251D0" w:rsidRDefault="00533283" w:rsidP="000251D0">
      <w:pPr>
        <w:pStyle w:val="BodyText"/>
        <w:jc w:val="center"/>
        <w:sectPr w:rsidR="000251D0" w:rsidSect="007C625C">
          <w:pgSz w:w="15840" w:h="12240" w:orient="landscape"/>
          <w:pgMar w:top="1440" w:right="1440" w:bottom="1440" w:left="965" w:header="720" w:footer="720" w:gutter="0"/>
          <w:pgBorders w:offsetFrom="page">
            <w:top w:val="single" w:sz="6" w:space="24" w:color="FFFFFF"/>
            <w:left w:val="single" w:sz="6" w:space="24" w:color="FFFFFF"/>
            <w:bottom w:val="single" w:sz="6" w:space="24" w:color="FFFFFF"/>
            <w:right w:val="single" w:sz="6" w:space="24" w:color="FFFFFF"/>
          </w:pgBorders>
          <w:cols w:space="720"/>
          <w:rtlGutter/>
          <w:docGrid w:linePitch="299"/>
        </w:sectPr>
      </w:pPr>
      <w:r w:rsidRPr="005035DB">
        <w:rPr>
          <w:noProof/>
          <w:sz w:val="24"/>
          <w:szCs w:val="24"/>
        </w:rPr>
        <mc:AlternateContent>
          <mc:Choice Requires="wps">
            <w:drawing>
              <wp:anchor distT="45720" distB="45720" distL="114300" distR="114300" simplePos="0" relativeHeight="251814400" behindDoc="0" locked="0" layoutInCell="1" allowOverlap="1" wp14:anchorId="3DA6A7C2" wp14:editId="40E31A4F">
                <wp:simplePos x="0" y="0"/>
                <wp:positionH relativeFrom="column">
                  <wp:posOffset>2809875</wp:posOffset>
                </wp:positionH>
                <wp:positionV relativeFrom="paragraph">
                  <wp:posOffset>4389755</wp:posOffset>
                </wp:positionV>
                <wp:extent cx="2360930" cy="1404620"/>
                <wp:effectExtent l="0" t="0" r="22860" b="11430"/>
                <wp:wrapSquare wrapText="bothSides"/>
                <wp:docPr id="986077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983DC4E" w14:textId="77777777" w:rsidR="006C4181" w:rsidRPr="005035DB" w:rsidRDefault="006C4181" w:rsidP="00533283">
                            <w:pPr>
                              <w:jc w:val="center"/>
                              <w:rPr>
                                <w:sz w:val="16"/>
                                <w:szCs w:val="16"/>
                              </w:rPr>
                            </w:pPr>
                            <w:r>
                              <w:rPr>
                                <w:sz w:val="16"/>
                                <w:szCs w:val="16"/>
                              </w:rPr>
                              <w:t>MODERNIZE THE RECREATION CENTER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DA6A7C2" id="_x0000_s1045" type="#_x0000_t202" style="position:absolute;left:0;text-align:left;margin-left:221.25pt;margin-top:345.65pt;width:185.9pt;height:110.6pt;z-index:2518144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">
                <v:textbox style="mso-fit-shape-to-text:t">
                  <w:txbxContent>
                    <w:p w14:paraId="1983DC4E" w14:textId="77777777" w:rsidR="006C4181" w:rsidRPr="005035DB" w:rsidRDefault="006C4181" w:rsidP="00533283">
                      <w:pPr>
                        <w:jc w:val="center"/>
                        <w:rPr>
                          <w:sz w:val="16"/>
                          <w:szCs w:val="16"/>
                        </w:rPr>
                      </w:pPr>
                      <w:r>
                        <w:rPr>
                          <w:sz w:val="16"/>
                          <w:szCs w:val="16"/>
                        </w:rPr>
                        <w:t>MODERNIZE THE RECREATION CENTER</w:t>
                      </w:r>
                    </w:p>
                  </w:txbxContent>
                </v:textbox>
                <w10:wrap type="square"/>
              </v:shape>
            </w:pict>
          </mc:Fallback>
        </mc:AlternateContent>
      </w:r>
    </w:p>
    <w:p w14:paraId="1126F827" w14:textId="61ECE6A0" w:rsidR="00B12726" w:rsidRDefault="005035DB" w:rsidP="005035DB">
      <w:pPr>
        <w:pStyle w:val="Heading2"/>
      </w:pPr>
      <w:bookmarkStart w:id="29" w:name="_Toc184990168"/>
      <w:r>
        <w:lastRenderedPageBreak/>
        <w:t xml:space="preserve">Summary </w:t>
      </w:r>
      <w:r w:rsidR="006E2FFC">
        <w:t>Library Program</w:t>
      </w:r>
      <w:r>
        <w:t xml:space="preserve"> Investments</w:t>
      </w:r>
      <w:bookmarkEnd w:id="29"/>
    </w:p>
    <w:p w14:paraId="29FD9379" w14:textId="672A10B2" w:rsidR="00627077" w:rsidRDefault="007F1248" w:rsidP="006E2FFC">
      <w:pPr>
        <w:pStyle w:val="BodyText"/>
        <w:rPr>
          <w:rFonts w:ascii="Times New Roman" w:eastAsia="Times New Roman" w:hAnsi="Times New Roman"/>
          <w:sz w:val="20"/>
          <w:szCs w:val="20"/>
        </w:rPr>
      </w:pPr>
      <w:r>
        <w:fldChar w:fldCharType="begin"/>
      </w:r>
      <w:r>
        <w:instrText xml:space="preserve"> LINK </w:instrText>
      </w:r>
      <w:r w:rsidR="00627077">
        <w:instrText xml:space="preserve">Excel.Sheet.12 "C:\\Users\\aca1\\aaron cohen team Dropbox\\alexander cohen\\2- OPEN PROJECTS\\Ste. Gene\\Strategic Plan Action Plan.xlsx" Sheet1!R1C1:R41C3 </w:instrText>
      </w:r>
      <w:r>
        <w:instrText xml:space="preserve">\a \f 4 \h </w:instrText>
      </w:r>
      <w:r>
        <w:fldChar w:fldCharType="separate"/>
      </w:r>
    </w:p>
    <w:tbl>
      <w:tblPr>
        <w:tblW w:w="10853" w:type="dxa"/>
        <w:tblLook w:val="04A0" w:firstRow="1" w:lastRow="0" w:firstColumn="1" w:lastColumn="0" w:noHBand="0" w:noVBand="1"/>
      </w:tblPr>
      <w:tblGrid>
        <w:gridCol w:w="8213"/>
        <w:gridCol w:w="1320"/>
        <w:gridCol w:w="1320"/>
      </w:tblGrid>
      <w:tr w:rsidR="00627077" w:rsidRPr="00627077" w14:paraId="4E06977C" w14:textId="77777777" w:rsidTr="00627077">
        <w:trPr>
          <w:trHeight w:val="255"/>
        </w:trPr>
        <w:tc>
          <w:tcPr>
            <w:tcW w:w="8213" w:type="dxa"/>
            <w:tcBorders>
              <w:top w:val="nil"/>
              <w:left w:val="nil"/>
              <w:bottom w:val="nil"/>
              <w:right w:val="nil"/>
            </w:tcBorders>
            <w:shd w:val="clear" w:color="auto" w:fill="auto"/>
            <w:noWrap/>
            <w:vAlign w:val="bottom"/>
            <w:hideMark/>
          </w:tcPr>
          <w:p w14:paraId="67821F83" w14:textId="29BF466D"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Program</w:t>
            </w:r>
          </w:p>
        </w:tc>
        <w:tc>
          <w:tcPr>
            <w:tcW w:w="1320" w:type="dxa"/>
            <w:tcBorders>
              <w:top w:val="nil"/>
              <w:left w:val="nil"/>
              <w:bottom w:val="nil"/>
              <w:right w:val="nil"/>
            </w:tcBorders>
            <w:shd w:val="clear" w:color="auto" w:fill="auto"/>
            <w:noWrap/>
            <w:vAlign w:val="bottom"/>
            <w:hideMark/>
          </w:tcPr>
          <w:p w14:paraId="05FFCD58"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Priority</w:t>
            </w:r>
          </w:p>
        </w:tc>
        <w:tc>
          <w:tcPr>
            <w:tcW w:w="1320" w:type="dxa"/>
            <w:tcBorders>
              <w:top w:val="nil"/>
              <w:left w:val="nil"/>
              <w:bottom w:val="nil"/>
              <w:right w:val="nil"/>
            </w:tcBorders>
            <w:shd w:val="clear" w:color="auto" w:fill="auto"/>
            <w:noWrap/>
            <w:vAlign w:val="bottom"/>
            <w:hideMark/>
          </w:tcPr>
          <w:p w14:paraId="417559E6"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Financial Cost</w:t>
            </w:r>
          </w:p>
        </w:tc>
      </w:tr>
      <w:tr w:rsidR="00627077" w:rsidRPr="00627077" w14:paraId="50D31F77" w14:textId="77777777" w:rsidTr="00627077">
        <w:trPr>
          <w:trHeight w:val="255"/>
        </w:trPr>
        <w:tc>
          <w:tcPr>
            <w:tcW w:w="8213" w:type="dxa"/>
            <w:tcBorders>
              <w:top w:val="nil"/>
              <w:left w:val="nil"/>
              <w:bottom w:val="nil"/>
              <w:right w:val="nil"/>
            </w:tcBorders>
            <w:shd w:val="clear" w:color="auto" w:fill="auto"/>
            <w:noWrap/>
            <w:vAlign w:val="bottom"/>
            <w:hideMark/>
          </w:tcPr>
          <w:p w14:paraId="6DEE3C19"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I. Current Building Renovation </w:t>
            </w:r>
          </w:p>
        </w:tc>
        <w:tc>
          <w:tcPr>
            <w:tcW w:w="1320" w:type="dxa"/>
            <w:tcBorders>
              <w:top w:val="nil"/>
              <w:left w:val="nil"/>
              <w:bottom w:val="nil"/>
              <w:right w:val="nil"/>
            </w:tcBorders>
            <w:shd w:val="clear" w:color="auto" w:fill="auto"/>
            <w:noWrap/>
            <w:vAlign w:val="bottom"/>
            <w:hideMark/>
          </w:tcPr>
          <w:p w14:paraId="678472EE"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5F3A0B5F"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51518610" w14:textId="77777777" w:rsidTr="00627077">
        <w:trPr>
          <w:trHeight w:val="255"/>
        </w:trPr>
        <w:tc>
          <w:tcPr>
            <w:tcW w:w="8213" w:type="dxa"/>
            <w:tcBorders>
              <w:top w:val="nil"/>
              <w:left w:val="nil"/>
              <w:bottom w:val="nil"/>
              <w:right w:val="nil"/>
            </w:tcBorders>
            <w:shd w:val="clear" w:color="auto" w:fill="auto"/>
            <w:noWrap/>
            <w:vAlign w:val="bottom"/>
            <w:hideMark/>
          </w:tcPr>
          <w:p w14:paraId="4E6AFDE8"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1. Offer more accessible meeting spaces </w:t>
            </w:r>
          </w:p>
        </w:tc>
        <w:tc>
          <w:tcPr>
            <w:tcW w:w="1320" w:type="dxa"/>
            <w:tcBorders>
              <w:top w:val="nil"/>
              <w:left w:val="nil"/>
              <w:bottom w:val="nil"/>
              <w:right w:val="nil"/>
            </w:tcBorders>
            <w:shd w:val="clear" w:color="auto" w:fill="auto"/>
            <w:noWrap/>
            <w:vAlign w:val="bottom"/>
            <w:hideMark/>
          </w:tcPr>
          <w:p w14:paraId="799B99C6"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616741BB"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0EB7281B" w14:textId="77777777" w:rsidTr="00627077">
        <w:trPr>
          <w:trHeight w:val="255"/>
        </w:trPr>
        <w:tc>
          <w:tcPr>
            <w:tcW w:w="8213" w:type="dxa"/>
            <w:tcBorders>
              <w:top w:val="nil"/>
              <w:left w:val="nil"/>
              <w:bottom w:val="nil"/>
              <w:right w:val="nil"/>
            </w:tcBorders>
            <w:shd w:val="clear" w:color="auto" w:fill="auto"/>
            <w:noWrap/>
            <w:vAlign w:val="bottom"/>
            <w:hideMark/>
          </w:tcPr>
          <w:p w14:paraId="3F90F991"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2. Investigate improving entrance, porch &amp; parking</w:t>
            </w:r>
          </w:p>
        </w:tc>
        <w:tc>
          <w:tcPr>
            <w:tcW w:w="1320" w:type="dxa"/>
            <w:tcBorders>
              <w:top w:val="nil"/>
              <w:left w:val="nil"/>
              <w:bottom w:val="nil"/>
              <w:right w:val="nil"/>
            </w:tcBorders>
            <w:shd w:val="clear" w:color="auto" w:fill="auto"/>
            <w:noWrap/>
            <w:vAlign w:val="bottom"/>
            <w:hideMark/>
          </w:tcPr>
          <w:p w14:paraId="37C2FCC7"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4E68349C"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w:t>
            </w:r>
          </w:p>
        </w:tc>
      </w:tr>
      <w:tr w:rsidR="00627077" w:rsidRPr="00627077" w14:paraId="7B669BE0" w14:textId="77777777" w:rsidTr="00627077">
        <w:trPr>
          <w:trHeight w:val="255"/>
        </w:trPr>
        <w:tc>
          <w:tcPr>
            <w:tcW w:w="8213" w:type="dxa"/>
            <w:tcBorders>
              <w:top w:val="nil"/>
              <w:left w:val="nil"/>
              <w:bottom w:val="nil"/>
              <w:right w:val="nil"/>
            </w:tcBorders>
            <w:shd w:val="clear" w:color="auto" w:fill="auto"/>
            <w:noWrap/>
            <w:vAlign w:val="bottom"/>
            <w:hideMark/>
          </w:tcPr>
          <w:p w14:paraId="238A48B6"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3. Construct a ramp to meet ADA code (if entrance is moved)</w:t>
            </w:r>
          </w:p>
        </w:tc>
        <w:tc>
          <w:tcPr>
            <w:tcW w:w="1320" w:type="dxa"/>
            <w:tcBorders>
              <w:top w:val="nil"/>
              <w:left w:val="nil"/>
              <w:bottom w:val="nil"/>
              <w:right w:val="nil"/>
            </w:tcBorders>
            <w:shd w:val="clear" w:color="auto" w:fill="auto"/>
            <w:noWrap/>
            <w:vAlign w:val="bottom"/>
            <w:hideMark/>
          </w:tcPr>
          <w:p w14:paraId="0B142ABD"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1FB8461D"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347E36B7" w14:textId="77777777" w:rsidTr="00627077">
        <w:trPr>
          <w:trHeight w:val="255"/>
        </w:trPr>
        <w:tc>
          <w:tcPr>
            <w:tcW w:w="8213" w:type="dxa"/>
            <w:tcBorders>
              <w:top w:val="nil"/>
              <w:left w:val="nil"/>
              <w:bottom w:val="nil"/>
              <w:right w:val="nil"/>
            </w:tcBorders>
            <w:shd w:val="clear" w:color="auto" w:fill="auto"/>
            <w:noWrap/>
            <w:vAlign w:val="bottom"/>
            <w:hideMark/>
          </w:tcPr>
          <w:p w14:paraId="2A76DC4F"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4. Create a staff space to plan and improve services</w:t>
            </w:r>
          </w:p>
        </w:tc>
        <w:tc>
          <w:tcPr>
            <w:tcW w:w="1320" w:type="dxa"/>
            <w:tcBorders>
              <w:top w:val="nil"/>
              <w:left w:val="nil"/>
              <w:bottom w:val="nil"/>
              <w:right w:val="nil"/>
            </w:tcBorders>
            <w:shd w:val="clear" w:color="auto" w:fill="auto"/>
            <w:noWrap/>
            <w:vAlign w:val="bottom"/>
            <w:hideMark/>
          </w:tcPr>
          <w:p w14:paraId="2CEE86F6"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High </w:t>
            </w:r>
          </w:p>
        </w:tc>
        <w:tc>
          <w:tcPr>
            <w:tcW w:w="1320" w:type="dxa"/>
            <w:tcBorders>
              <w:top w:val="nil"/>
              <w:left w:val="nil"/>
              <w:bottom w:val="nil"/>
              <w:right w:val="nil"/>
            </w:tcBorders>
            <w:shd w:val="clear" w:color="auto" w:fill="auto"/>
            <w:noWrap/>
            <w:vAlign w:val="bottom"/>
            <w:hideMark/>
          </w:tcPr>
          <w:p w14:paraId="55BC510D"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42AA453D" w14:textId="77777777" w:rsidTr="00627077">
        <w:trPr>
          <w:trHeight w:val="255"/>
        </w:trPr>
        <w:tc>
          <w:tcPr>
            <w:tcW w:w="8213" w:type="dxa"/>
            <w:tcBorders>
              <w:top w:val="nil"/>
              <w:left w:val="nil"/>
              <w:bottom w:val="nil"/>
              <w:right w:val="nil"/>
            </w:tcBorders>
            <w:shd w:val="clear" w:color="auto" w:fill="auto"/>
            <w:noWrap/>
            <w:vAlign w:val="bottom"/>
            <w:hideMark/>
          </w:tcPr>
          <w:p w14:paraId="6905DFE6"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5. Improve access to enter Library</w:t>
            </w:r>
          </w:p>
        </w:tc>
        <w:tc>
          <w:tcPr>
            <w:tcW w:w="1320" w:type="dxa"/>
            <w:tcBorders>
              <w:top w:val="nil"/>
              <w:left w:val="nil"/>
              <w:bottom w:val="nil"/>
              <w:right w:val="nil"/>
            </w:tcBorders>
            <w:shd w:val="clear" w:color="auto" w:fill="auto"/>
            <w:noWrap/>
            <w:vAlign w:val="bottom"/>
            <w:hideMark/>
          </w:tcPr>
          <w:p w14:paraId="216B5718"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Low</w:t>
            </w:r>
          </w:p>
        </w:tc>
        <w:tc>
          <w:tcPr>
            <w:tcW w:w="1320" w:type="dxa"/>
            <w:tcBorders>
              <w:top w:val="nil"/>
              <w:left w:val="nil"/>
              <w:bottom w:val="nil"/>
              <w:right w:val="nil"/>
            </w:tcBorders>
            <w:shd w:val="clear" w:color="auto" w:fill="auto"/>
            <w:noWrap/>
            <w:vAlign w:val="bottom"/>
            <w:hideMark/>
          </w:tcPr>
          <w:p w14:paraId="2DF8F3B5"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47445BAB" w14:textId="77777777" w:rsidTr="00627077">
        <w:trPr>
          <w:trHeight w:val="255"/>
        </w:trPr>
        <w:tc>
          <w:tcPr>
            <w:tcW w:w="8213" w:type="dxa"/>
            <w:tcBorders>
              <w:top w:val="nil"/>
              <w:left w:val="nil"/>
              <w:bottom w:val="nil"/>
              <w:right w:val="nil"/>
            </w:tcBorders>
            <w:shd w:val="clear" w:color="auto" w:fill="auto"/>
            <w:noWrap/>
            <w:vAlign w:val="bottom"/>
            <w:hideMark/>
          </w:tcPr>
          <w:p w14:paraId="192F10E0"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6. Create pedestrian access to Library Porch</w:t>
            </w:r>
          </w:p>
        </w:tc>
        <w:tc>
          <w:tcPr>
            <w:tcW w:w="1320" w:type="dxa"/>
            <w:tcBorders>
              <w:top w:val="nil"/>
              <w:left w:val="nil"/>
              <w:bottom w:val="nil"/>
              <w:right w:val="nil"/>
            </w:tcBorders>
            <w:shd w:val="clear" w:color="auto" w:fill="auto"/>
            <w:noWrap/>
            <w:vAlign w:val="bottom"/>
            <w:hideMark/>
          </w:tcPr>
          <w:p w14:paraId="3DA72170"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4FBAAB24"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44F54B7C" w14:textId="77777777" w:rsidTr="00627077">
        <w:trPr>
          <w:trHeight w:val="255"/>
        </w:trPr>
        <w:tc>
          <w:tcPr>
            <w:tcW w:w="8213" w:type="dxa"/>
            <w:tcBorders>
              <w:top w:val="nil"/>
              <w:left w:val="nil"/>
              <w:bottom w:val="nil"/>
              <w:right w:val="nil"/>
            </w:tcBorders>
            <w:shd w:val="clear" w:color="auto" w:fill="auto"/>
            <w:noWrap/>
            <w:vAlign w:val="bottom"/>
            <w:hideMark/>
          </w:tcPr>
          <w:p w14:paraId="247D95ED"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A. Add amenities to the side porch for comfort</w:t>
            </w:r>
          </w:p>
        </w:tc>
        <w:tc>
          <w:tcPr>
            <w:tcW w:w="1320" w:type="dxa"/>
            <w:tcBorders>
              <w:top w:val="nil"/>
              <w:left w:val="nil"/>
              <w:bottom w:val="nil"/>
              <w:right w:val="nil"/>
            </w:tcBorders>
            <w:shd w:val="clear" w:color="auto" w:fill="auto"/>
            <w:noWrap/>
            <w:vAlign w:val="bottom"/>
            <w:hideMark/>
          </w:tcPr>
          <w:p w14:paraId="00ED60AB"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Low</w:t>
            </w:r>
          </w:p>
        </w:tc>
        <w:tc>
          <w:tcPr>
            <w:tcW w:w="1320" w:type="dxa"/>
            <w:tcBorders>
              <w:top w:val="nil"/>
              <w:left w:val="nil"/>
              <w:bottom w:val="nil"/>
              <w:right w:val="nil"/>
            </w:tcBorders>
            <w:shd w:val="clear" w:color="auto" w:fill="auto"/>
            <w:noWrap/>
            <w:vAlign w:val="bottom"/>
            <w:hideMark/>
          </w:tcPr>
          <w:p w14:paraId="2DA2431C"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33371176" w14:textId="77777777" w:rsidTr="00627077">
        <w:trPr>
          <w:trHeight w:val="255"/>
        </w:trPr>
        <w:tc>
          <w:tcPr>
            <w:tcW w:w="8213" w:type="dxa"/>
            <w:tcBorders>
              <w:top w:val="nil"/>
              <w:left w:val="nil"/>
              <w:bottom w:val="nil"/>
              <w:right w:val="nil"/>
            </w:tcBorders>
            <w:shd w:val="clear" w:color="auto" w:fill="auto"/>
            <w:noWrap/>
            <w:vAlign w:val="bottom"/>
            <w:hideMark/>
          </w:tcPr>
          <w:p w14:paraId="115DAFE0"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7. Add dedicated library signage to all sides of building</w:t>
            </w:r>
          </w:p>
        </w:tc>
        <w:tc>
          <w:tcPr>
            <w:tcW w:w="1320" w:type="dxa"/>
            <w:tcBorders>
              <w:top w:val="nil"/>
              <w:left w:val="nil"/>
              <w:bottom w:val="nil"/>
              <w:right w:val="nil"/>
            </w:tcBorders>
            <w:shd w:val="clear" w:color="auto" w:fill="auto"/>
            <w:noWrap/>
            <w:vAlign w:val="bottom"/>
            <w:hideMark/>
          </w:tcPr>
          <w:p w14:paraId="5230DBAC"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37683146"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435D8469" w14:textId="77777777" w:rsidTr="00627077">
        <w:trPr>
          <w:trHeight w:val="255"/>
        </w:trPr>
        <w:tc>
          <w:tcPr>
            <w:tcW w:w="8213" w:type="dxa"/>
            <w:tcBorders>
              <w:top w:val="nil"/>
              <w:left w:val="nil"/>
              <w:bottom w:val="nil"/>
              <w:right w:val="nil"/>
            </w:tcBorders>
            <w:shd w:val="clear" w:color="auto" w:fill="auto"/>
            <w:noWrap/>
            <w:vAlign w:val="bottom"/>
            <w:hideMark/>
          </w:tcPr>
          <w:p w14:paraId="62A5BD32"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A. Improve signage throughout entire library for ease of use</w:t>
            </w:r>
          </w:p>
        </w:tc>
        <w:tc>
          <w:tcPr>
            <w:tcW w:w="1320" w:type="dxa"/>
            <w:tcBorders>
              <w:top w:val="nil"/>
              <w:left w:val="nil"/>
              <w:bottom w:val="nil"/>
              <w:right w:val="nil"/>
            </w:tcBorders>
            <w:shd w:val="clear" w:color="auto" w:fill="auto"/>
            <w:noWrap/>
            <w:vAlign w:val="bottom"/>
            <w:hideMark/>
          </w:tcPr>
          <w:p w14:paraId="0B58257F"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Medium</w:t>
            </w:r>
          </w:p>
        </w:tc>
        <w:tc>
          <w:tcPr>
            <w:tcW w:w="1320" w:type="dxa"/>
            <w:tcBorders>
              <w:top w:val="nil"/>
              <w:left w:val="nil"/>
              <w:bottom w:val="nil"/>
              <w:right w:val="nil"/>
            </w:tcBorders>
            <w:shd w:val="clear" w:color="auto" w:fill="auto"/>
            <w:noWrap/>
            <w:vAlign w:val="bottom"/>
            <w:hideMark/>
          </w:tcPr>
          <w:p w14:paraId="4FA3360E"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3E403C4E" w14:textId="77777777" w:rsidTr="00627077">
        <w:trPr>
          <w:trHeight w:val="255"/>
        </w:trPr>
        <w:tc>
          <w:tcPr>
            <w:tcW w:w="8213" w:type="dxa"/>
            <w:tcBorders>
              <w:top w:val="nil"/>
              <w:left w:val="nil"/>
              <w:bottom w:val="nil"/>
              <w:right w:val="nil"/>
            </w:tcBorders>
            <w:shd w:val="clear" w:color="auto" w:fill="auto"/>
            <w:noWrap/>
            <w:vAlign w:val="bottom"/>
            <w:hideMark/>
          </w:tcPr>
          <w:p w14:paraId="75AD9B5D"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8. Upgrade shelving for ADA compliance &amp; ease of use</w:t>
            </w:r>
          </w:p>
        </w:tc>
        <w:tc>
          <w:tcPr>
            <w:tcW w:w="1320" w:type="dxa"/>
            <w:tcBorders>
              <w:top w:val="nil"/>
              <w:left w:val="nil"/>
              <w:bottom w:val="nil"/>
              <w:right w:val="nil"/>
            </w:tcBorders>
            <w:shd w:val="clear" w:color="auto" w:fill="auto"/>
            <w:noWrap/>
            <w:vAlign w:val="bottom"/>
            <w:hideMark/>
          </w:tcPr>
          <w:p w14:paraId="202E3C38"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28C8E685"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7FC27F0C" w14:textId="77777777" w:rsidTr="00627077">
        <w:trPr>
          <w:trHeight w:val="255"/>
        </w:trPr>
        <w:tc>
          <w:tcPr>
            <w:tcW w:w="8213" w:type="dxa"/>
            <w:tcBorders>
              <w:top w:val="nil"/>
              <w:left w:val="nil"/>
              <w:bottom w:val="nil"/>
              <w:right w:val="nil"/>
            </w:tcBorders>
            <w:shd w:val="clear" w:color="auto" w:fill="auto"/>
            <w:noWrap/>
            <w:vAlign w:val="bottom"/>
            <w:hideMark/>
          </w:tcPr>
          <w:p w14:paraId="41565AD2"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9. Redesign the front desk area for both patron use &amp; staff security &amp; safety</w:t>
            </w:r>
          </w:p>
        </w:tc>
        <w:tc>
          <w:tcPr>
            <w:tcW w:w="1320" w:type="dxa"/>
            <w:tcBorders>
              <w:top w:val="nil"/>
              <w:left w:val="nil"/>
              <w:bottom w:val="nil"/>
              <w:right w:val="nil"/>
            </w:tcBorders>
            <w:shd w:val="clear" w:color="auto" w:fill="auto"/>
            <w:noWrap/>
            <w:vAlign w:val="bottom"/>
            <w:hideMark/>
          </w:tcPr>
          <w:p w14:paraId="28E70601"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41DE146D"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422F6D38" w14:textId="77777777" w:rsidTr="00627077">
        <w:trPr>
          <w:trHeight w:val="255"/>
        </w:trPr>
        <w:tc>
          <w:tcPr>
            <w:tcW w:w="8213" w:type="dxa"/>
            <w:tcBorders>
              <w:top w:val="nil"/>
              <w:left w:val="nil"/>
              <w:bottom w:val="nil"/>
              <w:right w:val="nil"/>
            </w:tcBorders>
            <w:shd w:val="clear" w:color="auto" w:fill="auto"/>
            <w:noWrap/>
            <w:vAlign w:val="bottom"/>
            <w:hideMark/>
          </w:tcPr>
          <w:p w14:paraId="6390ED50"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A. Upgrade security cameras</w:t>
            </w:r>
          </w:p>
        </w:tc>
        <w:tc>
          <w:tcPr>
            <w:tcW w:w="1320" w:type="dxa"/>
            <w:tcBorders>
              <w:top w:val="nil"/>
              <w:left w:val="nil"/>
              <w:bottom w:val="nil"/>
              <w:right w:val="nil"/>
            </w:tcBorders>
            <w:shd w:val="clear" w:color="auto" w:fill="auto"/>
            <w:noWrap/>
            <w:vAlign w:val="bottom"/>
            <w:hideMark/>
          </w:tcPr>
          <w:p w14:paraId="49ECFCF0"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23B06C17"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45FFC0AE" w14:textId="77777777" w:rsidTr="00627077">
        <w:trPr>
          <w:trHeight w:val="255"/>
        </w:trPr>
        <w:tc>
          <w:tcPr>
            <w:tcW w:w="8213" w:type="dxa"/>
            <w:tcBorders>
              <w:top w:val="nil"/>
              <w:left w:val="nil"/>
              <w:bottom w:val="nil"/>
              <w:right w:val="nil"/>
            </w:tcBorders>
            <w:shd w:val="clear" w:color="auto" w:fill="auto"/>
            <w:noWrap/>
            <w:vAlign w:val="bottom"/>
            <w:hideMark/>
          </w:tcPr>
          <w:p w14:paraId="307DE665"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10. Improve Courier storage area and streamline it for staff use</w:t>
            </w:r>
          </w:p>
        </w:tc>
        <w:tc>
          <w:tcPr>
            <w:tcW w:w="1320" w:type="dxa"/>
            <w:tcBorders>
              <w:top w:val="nil"/>
              <w:left w:val="nil"/>
              <w:bottom w:val="nil"/>
              <w:right w:val="nil"/>
            </w:tcBorders>
            <w:shd w:val="clear" w:color="auto" w:fill="auto"/>
            <w:noWrap/>
            <w:vAlign w:val="bottom"/>
            <w:hideMark/>
          </w:tcPr>
          <w:p w14:paraId="68FC7D7E"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Medium</w:t>
            </w:r>
          </w:p>
        </w:tc>
        <w:tc>
          <w:tcPr>
            <w:tcW w:w="1320" w:type="dxa"/>
            <w:tcBorders>
              <w:top w:val="nil"/>
              <w:left w:val="nil"/>
              <w:bottom w:val="nil"/>
              <w:right w:val="nil"/>
            </w:tcBorders>
            <w:shd w:val="clear" w:color="auto" w:fill="auto"/>
            <w:noWrap/>
            <w:vAlign w:val="bottom"/>
            <w:hideMark/>
          </w:tcPr>
          <w:p w14:paraId="39672B95"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4D9B5485" w14:textId="77777777" w:rsidTr="00627077">
        <w:trPr>
          <w:trHeight w:val="255"/>
        </w:trPr>
        <w:tc>
          <w:tcPr>
            <w:tcW w:w="8213" w:type="dxa"/>
            <w:tcBorders>
              <w:top w:val="nil"/>
              <w:left w:val="nil"/>
              <w:bottom w:val="nil"/>
              <w:right w:val="nil"/>
            </w:tcBorders>
            <w:shd w:val="clear" w:color="auto" w:fill="auto"/>
            <w:noWrap/>
            <w:vAlign w:val="bottom"/>
            <w:hideMark/>
          </w:tcPr>
          <w:p w14:paraId="7F8FACF9"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11. Add significant storage for staff use</w:t>
            </w:r>
          </w:p>
        </w:tc>
        <w:tc>
          <w:tcPr>
            <w:tcW w:w="1320" w:type="dxa"/>
            <w:tcBorders>
              <w:top w:val="nil"/>
              <w:left w:val="nil"/>
              <w:bottom w:val="nil"/>
              <w:right w:val="nil"/>
            </w:tcBorders>
            <w:shd w:val="clear" w:color="auto" w:fill="auto"/>
            <w:noWrap/>
            <w:vAlign w:val="bottom"/>
            <w:hideMark/>
          </w:tcPr>
          <w:p w14:paraId="45EBBD86"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7FD29B43"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3FF6F875" w14:textId="77777777" w:rsidTr="00627077">
        <w:trPr>
          <w:trHeight w:val="255"/>
        </w:trPr>
        <w:tc>
          <w:tcPr>
            <w:tcW w:w="8213" w:type="dxa"/>
            <w:tcBorders>
              <w:top w:val="nil"/>
              <w:left w:val="nil"/>
              <w:bottom w:val="nil"/>
              <w:right w:val="nil"/>
            </w:tcBorders>
            <w:shd w:val="clear" w:color="auto" w:fill="auto"/>
            <w:noWrap/>
            <w:vAlign w:val="bottom"/>
            <w:hideMark/>
          </w:tcPr>
          <w:p w14:paraId="5B0663D5"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12. Add more multigenerational space (this includes individual &amp; tutor areas)</w:t>
            </w:r>
          </w:p>
        </w:tc>
        <w:tc>
          <w:tcPr>
            <w:tcW w:w="1320" w:type="dxa"/>
            <w:tcBorders>
              <w:top w:val="nil"/>
              <w:left w:val="nil"/>
              <w:bottom w:val="nil"/>
              <w:right w:val="nil"/>
            </w:tcBorders>
            <w:shd w:val="clear" w:color="auto" w:fill="auto"/>
            <w:noWrap/>
            <w:vAlign w:val="bottom"/>
            <w:hideMark/>
          </w:tcPr>
          <w:p w14:paraId="1F30C357"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2CC295BB"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664E43E3" w14:textId="77777777" w:rsidTr="00627077">
        <w:trPr>
          <w:trHeight w:val="255"/>
        </w:trPr>
        <w:tc>
          <w:tcPr>
            <w:tcW w:w="8213" w:type="dxa"/>
            <w:tcBorders>
              <w:top w:val="nil"/>
              <w:left w:val="nil"/>
              <w:bottom w:val="nil"/>
              <w:right w:val="nil"/>
            </w:tcBorders>
            <w:shd w:val="clear" w:color="auto" w:fill="auto"/>
            <w:noWrap/>
            <w:vAlign w:val="bottom"/>
            <w:hideMark/>
          </w:tcPr>
          <w:p w14:paraId="00A66BF6" w14:textId="77777777" w:rsidR="00627077" w:rsidRPr="00627077" w:rsidRDefault="00627077" w:rsidP="00627077">
            <w:pPr>
              <w:jc w:val="left"/>
              <w:rPr>
                <w:rFonts w:ascii="Arial" w:eastAsia="Times New Roman" w:hAnsi="Arial" w:cs="Arial"/>
                <w:color w:val="000000"/>
                <w:sz w:val="20"/>
                <w:szCs w:val="20"/>
                <w:lang w:eastAsia="zh-TW"/>
              </w:rPr>
            </w:pPr>
          </w:p>
        </w:tc>
        <w:tc>
          <w:tcPr>
            <w:tcW w:w="1320" w:type="dxa"/>
            <w:tcBorders>
              <w:top w:val="nil"/>
              <w:left w:val="nil"/>
              <w:bottom w:val="nil"/>
              <w:right w:val="nil"/>
            </w:tcBorders>
            <w:shd w:val="clear" w:color="auto" w:fill="auto"/>
            <w:noWrap/>
            <w:vAlign w:val="bottom"/>
            <w:hideMark/>
          </w:tcPr>
          <w:p w14:paraId="0B886C7A" w14:textId="77777777" w:rsidR="00627077" w:rsidRPr="00627077" w:rsidRDefault="00627077" w:rsidP="00627077">
            <w:pPr>
              <w:jc w:val="left"/>
              <w:rPr>
                <w:rFonts w:ascii="Times New Roman" w:eastAsia="Times New Roman" w:hAnsi="Times New Roman"/>
                <w:sz w:val="20"/>
                <w:szCs w:val="20"/>
                <w:lang w:eastAsia="zh-TW"/>
              </w:rPr>
            </w:pPr>
          </w:p>
        </w:tc>
        <w:tc>
          <w:tcPr>
            <w:tcW w:w="1320" w:type="dxa"/>
            <w:tcBorders>
              <w:top w:val="nil"/>
              <w:left w:val="nil"/>
              <w:bottom w:val="nil"/>
              <w:right w:val="nil"/>
            </w:tcBorders>
            <w:shd w:val="clear" w:color="auto" w:fill="auto"/>
            <w:noWrap/>
            <w:vAlign w:val="bottom"/>
            <w:hideMark/>
          </w:tcPr>
          <w:p w14:paraId="0BB628F7" w14:textId="77777777" w:rsidR="00627077" w:rsidRPr="00627077" w:rsidRDefault="00627077" w:rsidP="00627077">
            <w:pPr>
              <w:jc w:val="left"/>
              <w:rPr>
                <w:rFonts w:ascii="Times New Roman" w:eastAsia="Times New Roman" w:hAnsi="Times New Roman"/>
                <w:sz w:val="20"/>
                <w:szCs w:val="20"/>
                <w:lang w:eastAsia="zh-TW"/>
              </w:rPr>
            </w:pPr>
          </w:p>
        </w:tc>
      </w:tr>
      <w:tr w:rsidR="00627077" w:rsidRPr="00627077" w14:paraId="702C0579" w14:textId="77777777" w:rsidTr="00627077">
        <w:trPr>
          <w:trHeight w:val="255"/>
        </w:trPr>
        <w:tc>
          <w:tcPr>
            <w:tcW w:w="8213" w:type="dxa"/>
            <w:tcBorders>
              <w:top w:val="nil"/>
              <w:left w:val="nil"/>
              <w:bottom w:val="nil"/>
              <w:right w:val="nil"/>
            </w:tcBorders>
            <w:shd w:val="clear" w:color="auto" w:fill="auto"/>
            <w:noWrap/>
            <w:vAlign w:val="bottom"/>
            <w:hideMark/>
          </w:tcPr>
          <w:p w14:paraId="638F4DD7"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II. Improve Childrens Space</w:t>
            </w:r>
          </w:p>
        </w:tc>
        <w:tc>
          <w:tcPr>
            <w:tcW w:w="1320" w:type="dxa"/>
            <w:tcBorders>
              <w:top w:val="nil"/>
              <w:left w:val="nil"/>
              <w:bottom w:val="nil"/>
              <w:right w:val="nil"/>
            </w:tcBorders>
            <w:shd w:val="clear" w:color="auto" w:fill="auto"/>
            <w:noWrap/>
            <w:vAlign w:val="bottom"/>
            <w:hideMark/>
          </w:tcPr>
          <w:p w14:paraId="0BAA28B2"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19E7E43F"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4D812117" w14:textId="77777777" w:rsidTr="00627077">
        <w:trPr>
          <w:trHeight w:val="255"/>
        </w:trPr>
        <w:tc>
          <w:tcPr>
            <w:tcW w:w="8213" w:type="dxa"/>
            <w:tcBorders>
              <w:top w:val="nil"/>
              <w:left w:val="nil"/>
              <w:bottom w:val="nil"/>
              <w:right w:val="nil"/>
            </w:tcBorders>
            <w:shd w:val="clear" w:color="auto" w:fill="auto"/>
            <w:noWrap/>
            <w:vAlign w:val="bottom"/>
            <w:hideMark/>
          </w:tcPr>
          <w:p w14:paraId="63DAE2D3"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1. Add acoustic/noise reduction panels to the children's area</w:t>
            </w:r>
          </w:p>
        </w:tc>
        <w:tc>
          <w:tcPr>
            <w:tcW w:w="1320" w:type="dxa"/>
            <w:tcBorders>
              <w:top w:val="nil"/>
              <w:left w:val="nil"/>
              <w:bottom w:val="nil"/>
              <w:right w:val="nil"/>
            </w:tcBorders>
            <w:shd w:val="clear" w:color="auto" w:fill="auto"/>
            <w:noWrap/>
            <w:vAlign w:val="bottom"/>
            <w:hideMark/>
          </w:tcPr>
          <w:p w14:paraId="5F3C99D5"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32E670C6"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512E258F" w14:textId="77777777" w:rsidTr="00627077">
        <w:trPr>
          <w:trHeight w:val="285"/>
        </w:trPr>
        <w:tc>
          <w:tcPr>
            <w:tcW w:w="8213" w:type="dxa"/>
            <w:tcBorders>
              <w:top w:val="nil"/>
              <w:left w:val="nil"/>
              <w:bottom w:val="nil"/>
              <w:right w:val="nil"/>
            </w:tcBorders>
            <w:shd w:val="clear" w:color="auto" w:fill="auto"/>
            <w:noWrap/>
            <w:vAlign w:val="bottom"/>
            <w:hideMark/>
          </w:tcPr>
          <w:p w14:paraId="6DDF3BEE"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2. Replace dated shelving </w:t>
            </w:r>
          </w:p>
        </w:tc>
        <w:tc>
          <w:tcPr>
            <w:tcW w:w="1320" w:type="dxa"/>
            <w:tcBorders>
              <w:top w:val="nil"/>
              <w:left w:val="nil"/>
              <w:bottom w:val="nil"/>
              <w:right w:val="nil"/>
            </w:tcBorders>
            <w:shd w:val="clear" w:color="auto" w:fill="auto"/>
            <w:noWrap/>
            <w:vAlign w:val="bottom"/>
            <w:hideMark/>
          </w:tcPr>
          <w:p w14:paraId="280B0BBA"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4ACDB88F"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426D0FD7" w14:textId="77777777" w:rsidTr="00627077">
        <w:trPr>
          <w:trHeight w:val="255"/>
        </w:trPr>
        <w:tc>
          <w:tcPr>
            <w:tcW w:w="8213" w:type="dxa"/>
            <w:tcBorders>
              <w:top w:val="nil"/>
              <w:left w:val="nil"/>
              <w:bottom w:val="nil"/>
              <w:right w:val="nil"/>
            </w:tcBorders>
            <w:shd w:val="clear" w:color="auto" w:fill="auto"/>
            <w:noWrap/>
            <w:vAlign w:val="bottom"/>
            <w:hideMark/>
          </w:tcPr>
          <w:p w14:paraId="7263B018"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3. Add more children's spaces </w:t>
            </w:r>
          </w:p>
        </w:tc>
        <w:tc>
          <w:tcPr>
            <w:tcW w:w="1320" w:type="dxa"/>
            <w:tcBorders>
              <w:top w:val="nil"/>
              <w:left w:val="nil"/>
              <w:bottom w:val="nil"/>
              <w:right w:val="nil"/>
            </w:tcBorders>
            <w:shd w:val="clear" w:color="auto" w:fill="auto"/>
            <w:noWrap/>
            <w:vAlign w:val="bottom"/>
            <w:hideMark/>
          </w:tcPr>
          <w:p w14:paraId="75677E0E"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1E5BCA50"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557A8DF3" w14:textId="77777777" w:rsidTr="00627077">
        <w:trPr>
          <w:trHeight w:val="255"/>
        </w:trPr>
        <w:tc>
          <w:tcPr>
            <w:tcW w:w="8213" w:type="dxa"/>
            <w:tcBorders>
              <w:top w:val="nil"/>
              <w:left w:val="nil"/>
              <w:bottom w:val="nil"/>
              <w:right w:val="nil"/>
            </w:tcBorders>
            <w:shd w:val="clear" w:color="auto" w:fill="auto"/>
            <w:noWrap/>
            <w:vAlign w:val="bottom"/>
            <w:hideMark/>
          </w:tcPr>
          <w:p w14:paraId="6D058E75"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4. Add a dedicated Story Time room</w:t>
            </w:r>
          </w:p>
        </w:tc>
        <w:tc>
          <w:tcPr>
            <w:tcW w:w="1320" w:type="dxa"/>
            <w:tcBorders>
              <w:top w:val="nil"/>
              <w:left w:val="nil"/>
              <w:bottom w:val="nil"/>
              <w:right w:val="nil"/>
            </w:tcBorders>
            <w:shd w:val="clear" w:color="auto" w:fill="auto"/>
            <w:noWrap/>
            <w:vAlign w:val="bottom"/>
            <w:hideMark/>
          </w:tcPr>
          <w:p w14:paraId="0937192A"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21CD2113"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3F97CF66" w14:textId="77777777" w:rsidTr="00627077">
        <w:trPr>
          <w:trHeight w:val="255"/>
        </w:trPr>
        <w:tc>
          <w:tcPr>
            <w:tcW w:w="8213" w:type="dxa"/>
            <w:tcBorders>
              <w:top w:val="nil"/>
              <w:left w:val="nil"/>
              <w:bottom w:val="nil"/>
              <w:right w:val="nil"/>
            </w:tcBorders>
            <w:shd w:val="clear" w:color="auto" w:fill="auto"/>
            <w:noWrap/>
            <w:vAlign w:val="bottom"/>
            <w:hideMark/>
          </w:tcPr>
          <w:p w14:paraId="59A47805" w14:textId="77777777" w:rsidR="00627077" w:rsidRPr="00627077" w:rsidRDefault="00627077" w:rsidP="00627077">
            <w:pPr>
              <w:jc w:val="left"/>
              <w:rPr>
                <w:rFonts w:ascii="Arial" w:eastAsia="Times New Roman" w:hAnsi="Arial" w:cs="Arial"/>
                <w:color w:val="000000"/>
                <w:sz w:val="20"/>
                <w:szCs w:val="20"/>
                <w:lang w:eastAsia="zh-TW"/>
              </w:rPr>
            </w:pPr>
          </w:p>
        </w:tc>
        <w:tc>
          <w:tcPr>
            <w:tcW w:w="1320" w:type="dxa"/>
            <w:tcBorders>
              <w:top w:val="nil"/>
              <w:left w:val="nil"/>
              <w:bottom w:val="nil"/>
              <w:right w:val="nil"/>
            </w:tcBorders>
            <w:shd w:val="clear" w:color="auto" w:fill="auto"/>
            <w:noWrap/>
            <w:vAlign w:val="bottom"/>
            <w:hideMark/>
          </w:tcPr>
          <w:p w14:paraId="159D425E" w14:textId="77777777" w:rsidR="00627077" w:rsidRPr="00627077" w:rsidRDefault="00627077" w:rsidP="00627077">
            <w:pPr>
              <w:jc w:val="left"/>
              <w:rPr>
                <w:rFonts w:ascii="Times New Roman" w:eastAsia="Times New Roman" w:hAnsi="Times New Roman"/>
                <w:sz w:val="20"/>
                <w:szCs w:val="20"/>
                <w:lang w:eastAsia="zh-TW"/>
              </w:rPr>
            </w:pPr>
          </w:p>
        </w:tc>
        <w:tc>
          <w:tcPr>
            <w:tcW w:w="1320" w:type="dxa"/>
            <w:tcBorders>
              <w:top w:val="nil"/>
              <w:left w:val="nil"/>
              <w:bottom w:val="nil"/>
              <w:right w:val="nil"/>
            </w:tcBorders>
            <w:shd w:val="clear" w:color="auto" w:fill="auto"/>
            <w:noWrap/>
            <w:vAlign w:val="bottom"/>
            <w:hideMark/>
          </w:tcPr>
          <w:p w14:paraId="4D07CEDD" w14:textId="77777777" w:rsidR="00627077" w:rsidRPr="00627077" w:rsidRDefault="00627077" w:rsidP="00627077">
            <w:pPr>
              <w:jc w:val="left"/>
              <w:rPr>
                <w:rFonts w:ascii="Times New Roman" w:eastAsia="Times New Roman" w:hAnsi="Times New Roman"/>
                <w:sz w:val="20"/>
                <w:szCs w:val="20"/>
                <w:lang w:eastAsia="zh-TW"/>
              </w:rPr>
            </w:pPr>
          </w:p>
        </w:tc>
      </w:tr>
      <w:tr w:rsidR="00627077" w:rsidRPr="00627077" w14:paraId="63E0C418" w14:textId="77777777" w:rsidTr="00627077">
        <w:trPr>
          <w:trHeight w:val="255"/>
        </w:trPr>
        <w:tc>
          <w:tcPr>
            <w:tcW w:w="8213" w:type="dxa"/>
            <w:tcBorders>
              <w:top w:val="nil"/>
              <w:left w:val="nil"/>
              <w:bottom w:val="nil"/>
              <w:right w:val="nil"/>
            </w:tcBorders>
            <w:shd w:val="clear" w:color="auto" w:fill="auto"/>
            <w:noWrap/>
            <w:vAlign w:val="bottom"/>
            <w:hideMark/>
          </w:tcPr>
          <w:p w14:paraId="3DFC5119"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III. Teen Space</w:t>
            </w:r>
          </w:p>
        </w:tc>
        <w:tc>
          <w:tcPr>
            <w:tcW w:w="1320" w:type="dxa"/>
            <w:tcBorders>
              <w:top w:val="nil"/>
              <w:left w:val="nil"/>
              <w:bottom w:val="nil"/>
              <w:right w:val="nil"/>
            </w:tcBorders>
            <w:shd w:val="clear" w:color="auto" w:fill="auto"/>
            <w:noWrap/>
            <w:vAlign w:val="bottom"/>
            <w:hideMark/>
          </w:tcPr>
          <w:p w14:paraId="13C00C25" w14:textId="77777777" w:rsidR="00627077" w:rsidRPr="00627077" w:rsidRDefault="00627077" w:rsidP="00627077">
            <w:pPr>
              <w:jc w:val="left"/>
              <w:rPr>
                <w:rFonts w:ascii="Arial" w:eastAsia="Times New Roman" w:hAnsi="Arial" w:cs="Arial"/>
                <w:color w:val="000000"/>
                <w:sz w:val="20"/>
                <w:szCs w:val="20"/>
                <w:lang w:eastAsia="zh-TW"/>
              </w:rPr>
            </w:pPr>
          </w:p>
        </w:tc>
        <w:tc>
          <w:tcPr>
            <w:tcW w:w="1320" w:type="dxa"/>
            <w:tcBorders>
              <w:top w:val="nil"/>
              <w:left w:val="nil"/>
              <w:bottom w:val="nil"/>
              <w:right w:val="nil"/>
            </w:tcBorders>
            <w:shd w:val="clear" w:color="auto" w:fill="auto"/>
            <w:noWrap/>
            <w:vAlign w:val="bottom"/>
            <w:hideMark/>
          </w:tcPr>
          <w:p w14:paraId="499E95AC" w14:textId="77777777" w:rsidR="00627077" w:rsidRPr="00627077" w:rsidRDefault="00627077" w:rsidP="00627077">
            <w:pPr>
              <w:jc w:val="left"/>
              <w:rPr>
                <w:rFonts w:ascii="Times New Roman" w:eastAsia="Times New Roman" w:hAnsi="Times New Roman"/>
                <w:sz w:val="20"/>
                <w:szCs w:val="20"/>
                <w:lang w:eastAsia="zh-TW"/>
              </w:rPr>
            </w:pPr>
          </w:p>
        </w:tc>
      </w:tr>
      <w:tr w:rsidR="00627077" w:rsidRPr="00627077" w14:paraId="29B9A930" w14:textId="77777777" w:rsidTr="00627077">
        <w:trPr>
          <w:trHeight w:val="255"/>
        </w:trPr>
        <w:tc>
          <w:tcPr>
            <w:tcW w:w="8213" w:type="dxa"/>
            <w:tcBorders>
              <w:top w:val="nil"/>
              <w:left w:val="nil"/>
              <w:bottom w:val="nil"/>
              <w:right w:val="nil"/>
            </w:tcBorders>
            <w:shd w:val="clear" w:color="auto" w:fill="auto"/>
            <w:noWrap/>
            <w:vAlign w:val="bottom"/>
            <w:hideMark/>
          </w:tcPr>
          <w:p w14:paraId="40CFBA0A"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1. Add a dedicated Teen Space </w:t>
            </w:r>
          </w:p>
        </w:tc>
        <w:tc>
          <w:tcPr>
            <w:tcW w:w="1320" w:type="dxa"/>
            <w:tcBorders>
              <w:top w:val="nil"/>
              <w:left w:val="nil"/>
              <w:bottom w:val="nil"/>
              <w:right w:val="nil"/>
            </w:tcBorders>
            <w:shd w:val="clear" w:color="auto" w:fill="auto"/>
            <w:noWrap/>
            <w:vAlign w:val="bottom"/>
            <w:hideMark/>
          </w:tcPr>
          <w:p w14:paraId="7C20EBFE"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160A71BA"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306B6F83" w14:textId="77777777" w:rsidTr="00627077">
        <w:trPr>
          <w:trHeight w:val="255"/>
        </w:trPr>
        <w:tc>
          <w:tcPr>
            <w:tcW w:w="8213" w:type="dxa"/>
            <w:tcBorders>
              <w:top w:val="nil"/>
              <w:left w:val="nil"/>
              <w:bottom w:val="nil"/>
              <w:right w:val="nil"/>
            </w:tcBorders>
            <w:shd w:val="clear" w:color="auto" w:fill="auto"/>
            <w:noWrap/>
            <w:vAlign w:val="bottom"/>
            <w:hideMark/>
          </w:tcPr>
          <w:p w14:paraId="529C6E41"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2. Add more shelving for the Teen Collection</w:t>
            </w:r>
          </w:p>
        </w:tc>
        <w:tc>
          <w:tcPr>
            <w:tcW w:w="1320" w:type="dxa"/>
            <w:tcBorders>
              <w:top w:val="nil"/>
              <w:left w:val="nil"/>
              <w:bottom w:val="nil"/>
              <w:right w:val="nil"/>
            </w:tcBorders>
            <w:shd w:val="clear" w:color="auto" w:fill="auto"/>
            <w:noWrap/>
            <w:vAlign w:val="bottom"/>
            <w:hideMark/>
          </w:tcPr>
          <w:p w14:paraId="563E88F5"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Medium</w:t>
            </w:r>
          </w:p>
        </w:tc>
        <w:tc>
          <w:tcPr>
            <w:tcW w:w="1320" w:type="dxa"/>
            <w:tcBorders>
              <w:top w:val="nil"/>
              <w:left w:val="nil"/>
              <w:bottom w:val="nil"/>
              <w:right w:val="nil"/>
            </w:tcBorders>
            <w:shd w:val="clear" w:color="auto" w:fill="auto"/>
            <w:noWrap/>
            <w:vAlign w:val="bottom"/>
            <w:hideMark/>
          </w:tcPr>
          <w:p w14:paraId="3818F493"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w:t>
            </w:r>
          </w:p>
        </w:tc>
      </w:tr>
      <w:tr w:rsidR="00627077" w:rsidRPr="00627077" w14:paraId="7F440F74" w14:textId="77777777" w:rsidTr="00627077">
        <w:trPr>
          <w:trHeight w:val="315"/>
        </w:trPr>
        <w:tc>
          <w:tcPr>
            <w:tcW w:w="8213" w:type="dxa"/>
            <w:tcBorders>
              <w:top w:val="nil"/>
              <w:left w:val="nil"/>
              <w:bottom w:val="nil"/>
              <w:right w:val="nil"/>
            </w:tcBorders>
            <w:shd w:val="clear" w:color="auto" w:fill="auto"/>
            <w:noWrap/>
            <w:vAlign w:val="bottom"/>
            <w:hideMark/>
          </w:tcPr>
          <w:p w14:paraId="24A1D2B4" w14:textId="77777777" w:rsidR="00627077" w:rsidRPr="00627077" w:rsidRDefault="00627077" w:rsidP="00627077">
            <w:pPr>
              <w:jc w:val="left"/>
              <w:rPr>
                <w:rFonts w:ascii="Arial" w:eastAsia="Times New Roman" w:hAnsi="Arial" w:cs="Arial"/>
                <w:color w:val="000000"/>
                <w:sz w:val="20"/>
                <w:szCs w:val="20"/>
                <w:lang w:eastAsia="zh-TW"/>
              </w:rPr>
            </w:pPr>
          </w:p>
        </w:tc>
        <w:tc>
          <w:tcPr>
            <w:tcW w:w="1320" w:type="dxa"/>
            <w:tcBorders>
              <w:top w:val="nil"/>
              <w:left w:val="nil"/>
              <w:bottom w:val="nil"/>
              <w:right w:val="nil"/>
            </w:tcBorders>
            <w:shd w:val="clear" w:color="auto" w:fill="auto"/>
            <w:noWrap/>
            <w:vAlign w:val="bottom"/>
            <w:hideMark/>
          </w:tcPr>
          <w:p w14:paraId="6F1CFC42" w14:textId="77777777" w:rsidR="00627077" w:rsidRPr="00627077" w:rsidRDefault="00627077" w:rsidP="00627077">
            <w:pPr>
              <w:jc w:val="left"/>
              <w:rPr>
                <w:rFonts w:ascii="Times New Roman" w:eastAsia="Times New Roman" w:hAnsi="Times New Roman"/>
                <w:sz w:val="20"/>
                <w:szCs w:val="20"/>
                <w:lang w:eastAsia="zh-TW"/>
              </w:rPr>
            </w:pPr>
          </w:p>
        </w:tc>
        <w:tc>
          <w:tcPr>
            <w:tcW w:w="1320" w:type="dxa"/>
            <w:tcBorders>
              <w:top w:val="nil"/>
              <w:left w:val="nil"/>
              <w:bottom w:val="nil"/>
              <w:right w:val="nil"/>
            </w:tcBorders>
            <w:shd w:val="clear" w:color="auto" w:fill="auto"/>
            <w:noWrap/>
            <w:vAlign w:val="bottom"/>
            <w:hideMark/>
          </w:tcPr>
          <w:p w14:paraId="46066B02" w14:textId="77777777" w:rsidR="00627077" w:rsidRPr="00627077" w:rsidRDefault="00627077" w:rsidP="00627077">
            <w:pPr>
              <w:jc w:val="left"/>
              <w:rPr>
                <w:rFonts w:ascii="Times New Roman" w:eastAsia="Times New Roman" w:hAnsi="Times New Roman"/>
                <w:sz w:val="20"/>
                <w:szCs w:val="20"/>
                <w:lang w:eastAsia="zh-TW"/>
              </w:rPr>
            </w:pPr>
          </w:p>
        </w:tc>
      </w:tr>
      <w:tr w:rsidR="00627077" w:rsidRPr="00627077" w14:paraId="3F38F170" w14:textId="77777777" w:rsidTr="00627077">
        <w:trPr>
          <w:trHeight w:val="255"/>
        </w:trPr>
        <w:tc>
          <w:tcPr>
            <w:tcW w:w="8213" w:type="dxa"/>
            <w:tcBorders>
              <w:top w:val="nil"/>
              <w:left w:val="nil"/>
              <w:bottom w:val="nil"/>
              <w:right w:val="nil"/>
            </w:tcBorders>
            <w:shd w:val="clear" w:color="auto" w:fill="auto"/>
            <w:noWrap/>
            <w:vAlign w:val="bottom"/>
            <w:hideMark/>
          </w:tcPr>
          <w:p w14:paraId="7111CC46"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IV. Improve cultural &amp; educational programs </w:t>
            </w:r>
          </w:p>
        </w:tc>
        <w:tc>
          <w:tcPr>
            <w:tcW w:w="1320" w:type="dxa"/>
            <w:tcBorders>
              <w:top w:val="nil"/>
              <w:left w:val="nil"/>
              <w:bottom w:val="nil"/>
              <w:right w:val="nil"/>
            </w:tcBorders>
            <w:shd w:val="clear" w:color="auto" w:fill="auto"/>
            <w:noWrap/>
            <w:vAlign w:val="bottom"/>
            <w:hideMark/>
          </w:tcPr>
          <w:p w14:paraId="52D69270"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Medium</w:t>
            </w:r>
          </w:p>
        </w:tc>
        <w:tc>
          <w:tcPr>
            <w:tcW w:w="1320" w:type="dxa"/>
            <w:tcBorders>
              <w:top w:val="nil"/>
              <w:left w:val="nil"/>
              <w:bottom w:val="nil"/>
              <w:right w:val="nil"/>
            </w:tcBorders>
            <w:shd w:val="clear" w:color="auto" w:fill="auto"/>
            <w:noWrap/>
            <w:vAlign w:val="bottom"/>
            <w:hideMark/>
          </w:tcPr>
          <w:p w14:paraId="0CBCBA04"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w:t>
            </w:r>
          </w:p>
        </w:tc>
      </w:tr>
      <w:tr w:rsidR="00627077" w:rsidRPr="00627077" w14:paraId="2963DD25" w14:textId="77777777" w:rsidTr="00627077">
        <w:trPr>
          <w:trHeight w:val="255"/>
        </w:trPr>
        <w:tc>
          <w:tcPr>
            <w:tcW w:w="8213" w:type="dxa"/>
            <w:tcBorders>
              <w:top w:val="nil"/>
              <w:left w:val="nil"/>
              <w:bottom w:val="nil"/>
              <w:right w:val="nil"/>
            </w:tcBorders>
            <w:shd w:val="clear" w:color="auto" w:fill="auto"/>
            <w:noWrap/>
            <w:vAlign w:val="bottom"/>
            <w:hideMark/>
          </w:tcPr>
          <w:p w14:paraId="06932231"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1. Offer more programs for our community</w:t>
            </w:r>
          </w:p>
        </w:tc>
        <w:tc>
          <w:tcPr>
            <w:tcW w:w="1320" w:type="dxa"/>
            <w:tcBorders>
              <w:top w:val="nil"/>
              <w:left w:val="nil"/>
              <w:bottom w:val="nil"/>
              <w:right w:val="nil"/>
            </w:tcBorders>
            <w:shd w:val="clear" w:color="auto" w:fill="auto"/>
            <w:noWrap/>
            <w:vAlign w:val="bottom"/>
            <w:hideMark/>
          </w:tcPr>
          <w:p w14:paraId="559376BC"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Medium </w:t>
            </w:r>
          </w:p>
        </w:tc>
        <w:tc>
          <w:tcPr>
            <w:tcW w:w="1320" w:type="dxa"/>
            <w:tcBorders>
              <w:top w:val="nil"/>
              <w:left w:val="nil"/>
              <w:bottom w:val="nil"/>
              <w:right w:val="nil"/>
            </w:tcBorders>
            <w:shd w:val="clear" w:color="auto" w:fill="auto"/>
            <w:noWrap/>
            <w:vAlign w:val="bottom"/>
            <w:hideMark/>
          </w:tcPr>
          <w:p w14:paraId="153EE856"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0147802C" w14:textId="77777777" w:rsidTr="00627077">
        <w:trPr>
          <w:trHeight w:val="255"/>
        </w:trPr>
        <w:tc>
          <w:tcPr>
            <w:tcW w:w="8213" w:type="dxa"/>
            <w:tcBorders>
              <w:top w:val="nil"/>
              <w:left w:val="nil"/>
              <w:bottom w:val="nil"/>
              <w:right w:val="nil"/>
            </w:tcBorders>
            <w:shd w:val="clear" w:color="auto" w:fill="auto"/>
            <w:noWrap/>
            <w:vAlign w:val="bottom"/>
            <w:hideMark/>
          </w:tcPr>
          <w:p w14:paraId="7727AD3A"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2. Expand Teen Programs &amp; services</w:t>
            </w:r>
          </w:p>
        </w:tc>
        <w:tc>
          <w:tcPr>
            <w:tcW w:w="1320" w:type="dxa"/>
            <w:tcBorders>
              <w:top w:val="nil"/>
              <w:left w:val="nil"/>
              <w:bottom w:val="nil"/>
              <w:right w:val="nil"/>
            </w:tcBorders>
            <w:shd w:val="clear" w:color="auto" w:fill="auto"/>
            <w:noWrap/>
            <w:vAlign w:val="bottom"/>
            <w:hideMark/>
          </w:tcPr>
          <w:p w14:paraId="482D93A3"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1785C0F0"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71D77889" w14:textId="77777777" w:rsidTr="00627077">
        <w:trPr>
          <w:trHeight w:val="255"/>
        </w:trPr>
        <w:tc>
          <w:tcPr>
            <w:tcW w:w="8213" w:type="dxa"/>
            <w:tcBorders>
              <w:top w:val="nil"/>
              <w:left w:val="nil"/>
              <w:bottom w:val="nil"/>
              <w:right w:val="nil"/>
            </w:tcBorders>
            <w:shd w:val="clear" w:color="auto" w:fill="auto"/>
            <w:noWrap/>
            <w:vAlign w:val="bottom"/>
            <w:hideMark/>
          </w:tcPr>
          <w:p w14:paraId="2F0CC851" w14:textId="77777777" w:rsidR="00627077" w:rsidRPr="00627077" w:rsidRDefault="00627077" w:rsidP="00627077">
            <w:pPr>
              <w:jc w:val="left"/>
              <w:rPr>
                <w:rFonts w:ascii="Arial" w:eastAsia="Times New Roman" w:hAnsi="Arial" w:cs="Arial"/>
                <w:color w:val="000000"/>
                <w:sz w:val="20"/>
                <w:szCs w:val="20"/>
                <w:lang w:eastAsia="zh-TW"/>
              </w:rPr>
            </w:pPr>
          </w:p>
        </w:tc>
        <w:tc>
          <w:tcPr>
            <w:tcW w:w="1320" w:type="dxa"/>
            <w:tcBorders>
              <w:top w:val="nil"/>
              <w:left w:val="nil"/>
              <w:bottom w:val="nil"/>
              <w:right w:val="nil"/>
            </w:tcBorders>
            <w:shd w:val="clear" w:color="auto" w:fill="auto"/>
            <w:noWrap/>
            <w:vAlign w:val="bottom"/>
            <w:hideMark/>
          </w:tcPr>
          <w:p w14:paraId="186D84FA" w14:textId="77777777" w:rsidR="00627077" w:rsidRPr="00627077" w:rsidRDefault="00627077" w:rsidP="00627077">
            <w:pPr>
              <w:jc w:val="left"/>
              <w:rPr>
                <w:rFonts w:ascii="Times New Roman" w:eastAsia="Times New Roman" w:hAnsi="Times New Roman"/>
                <w:sz w:val="20"/>
                <w:szCs w:val="20"/>
                <w:lang w:eastAsia="zh-TW"/>
              </w:rPr>
            </w:pPr>
          </w:p>
        </w:tc>
        <w:tc>
          <w:tcPr>
            <w:tcW w:w="1320" w:type="dxa"/>
            <w:tcBorders>
              <w:top w:val="nil"/>
              <w:left w:val="nil"/>
              <w:bottom w:val="nil"/>
              <w:right w:val="nil"/>
            </w:tcBorders>
            <w:shd w:val="clear" w:color="auto" w:fill="auto"/>
            <w:noWrap/>
            <w:vAlign w:val="bottom"/>
            <w:hideMark/>
          </w:tcPr>
          <w:p w14:paraId="3C93169E" w14:textId="77777777" w:rsidR="00627077" w:rsidRPr="00627077" w:rsidRDefault="00627077" w:rsidP="00627077">
            <w:pPr>
              <w:jc w:val="left"/>
              <w:rPr>
                <w:rFonts w:ascii="Times New Roman" w:eastAsia="Times New Roman" w:hAnsi="Times New Roman"/>
                <w:sz w:val="20"/>
                <w:szCs w:val="20"/>
                <w:lang w:eastAsia="zh-TW"/>
              </w:rPr>
            </w:pPr>
          </w:p>
        </w:tc>
      </w:tr>
      <w:tr w:rsidR="00627077" w:rsidRPr="00627077" w14:paraId="7D6E9313" w14:textId="77777777" w:rsidTr="00627077">
        <w:trPr>
          <w:trHeight w:val="255"/>
        </w:trPr>
        <w:tc>
          <w:tcPr>
            <w:tcW w:w="8213" w:type="dxa"/>
            <w:tcBorders>
              <w:top w:val="nil"/>
              <w:left w:val="nil"/>
              <w:bottom w:val="nil"/>
              <w:right w:val="nil"/>
            </w:tcBorders>
            <w:shd w:val="clear" w:color="auto" w:fill="auto"/>
            <w:noWrap/>
            <w:vAlign w:val="bottom"/>
            <w:hideMark/>
          </w:tcPr>
          <w:p w14:paraId="72380CB6"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V. Improve the Digital Collection </w:t>
            </w:r>
          </w:p>
        </w:tc>
        <w:tc>
          <w:tcPr>
            <w:tcW w:w="1320" w:type="dxa"/>
            <w:tcBorders>
              <w:top w:val="nil"/>
              <w:left w:val="nil"/>
              <w:bottom w:val="nil"/>
              <w:right w:val="nil"/>
            </w:tcBorders>
            <w:shd w:val="clear" w:color="auto" w:fill="auto"/>
            <w:noWrap/>
            <w:vAlign w:val="bottom"/>
            <w:hideMark/>
          </w:tcPr>
          <w:p w14:paraId="6B4CA683"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769CEE4A"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43EF5F46" w14:textId="77777777" w:rsidTr="00627077">
        <w:trPr>
          <w:trHeight w:val="255"/>
        </w:trPr>
        <w:tc>
          <w:tcPr>
            <w:tcW w:w="8213" w:type="dxa"/>
            <w:tcBorders>
              <w:top w:val="nil"/>
              <w:left w:val="nil"/>
              <w:bottom w:val="nil"/>
              <w:right w:val="nil"/>
            </w:tcBorders>
            <w:shd w:val="clear" w:color="auto" w:fill="auto"/>
            <w:noWrap/>
            <w:vAlign w:val="bottom"/>
            <w:hideMark/>
          </w:tcPr>
          <w:p w14:paraId="160D4C65"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1. Fully integrate both the physical &amp; digital collection for patron ease of use</w:t>
            </w:r>
          </w:p>
        </w:tc>
        <w:tc>
          <w:tcPr>
            <w:tcW w:w="1320" w:type="dxa"/>
            <w:tcBorders>
              <w:top w:val="nil"/>
              <w:left w:val="nil"/>
              <w:bottom w:val="nil"/>
              <w:right w:val="nil"/>
            </w:tcBorders>
            <w:shd w:val="clear" w:color="auto" w:fill="auto"/>
            <w:noWrap/>
            <w:vAlign w:val="bottom"/>
            <w:hideMark/>
          </w:tcPr>
          <w:p w14:paraId="17388859"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6ED38703"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w:t>
            </w:r>
          </w:p>
        </w:tc>
      </w:tr>
      <w:tr w:rsidR="00627077" w:rsidRPr="00627077" w14:paraId="34BA9C5E" w14:textId="77777777" w:rsidTr="00627077">
        <w:trPr>
          <w:trHeight w:val="255"/>
        </w:trPr>
        <w:tc>
          <w:tcPr>
            <w:tcW w:w="8213" w:type="dxa"/>
            <w:tcBorders>
              <w:top w:val="nil"/>
              <w:left w:val="nil"/>
              <w:bottom w:val="nil"/>
              <w:right w:val="nil"/>
            </w:tcBorders>
            <w:shd w:val="clear" w:color="auto" w:fill="auto"/>
            <w:noWrap/>
            <w:vAlign w:val="bottom"/>
            <w:hideMark/>
          </w:tcPr>
          <w:p w14:paraId="5126CA88"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2. Expand Digital offerings to community </w:t>
            </w:r>
          </w:p>
        </w:tc>
        <w:tc>
          <w:tcPr>
            <w:tcW w:w="1320" w:type="dxa"/>
            <w:tcBorders>
              <w:top w:val="nil"/>
              <w:left w:val="nil"/>
              <w:bottom w:val="nil"/>
              <w:right w:val="nil"/>
            </w:tcBorders>
            <w:shd w:val="clear" w:color="auto" w:fill="auto"/>
            <w:noWrap/>
            <w:vAlign w:val="bottom"/>
            <w:hideMark/>
          </w:tcPr>
          <w:p w14:paraId="5834B5E5"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79330102"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w:t>
            </w:r>
          </w:p>
        </w:tc>
      </w:tr>
      <w:tr w:rsidR="00627077" w:rsidRPr="00627077" w14:paraId="22BDE65E" w14:textId="77777777" w:rsidTr="00627077">
        <w:trPr>
          <w:trHeight w:val="255"/>
        </w:trPr>
        <w:tc>
          <w:tcPr>
            <w:tcW w:w="8213" w:type="dxa"/>
            <w:tcBorders>
              <w:top w:val="nil"/>
              <w:left w:val="nil"/>
              <w:bottom w:val="nil"/>
              <w:right w:val="nil"/>
            </w:tcBorders>
            <w:shd w:val="clear" w:color="auto" w:fill="auto"/>
            <w:noWrap/>
            <w:vAlign w:val="bottom"/>
            <w:hideMark/>
          </w:tcPr>
          <w:p w14:paraId="760D98B0"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3. Create a space for digital literacy &amp; integration </w:t>
            </w:r>
          </w:p>
        </w:tc>
        <w:tc>
          <w:tcPr>
            <w:tcW w:w="1320" w:type="dxa"/>
            <w:tcBorders>
              <w:top w:val="nil"/>
              <w:left w:val="nil"/>
              <w:bottom w:val="nil"/>
              <w:right w:val="nil"/>
            </w:tcBorders>
            <w:shd w:val="clear" w:color="auto" w:fill="auto"/>
            <w:noWrap/>
            <w:vAlign w:val="bottom"/>
            <w:hideMark/>
          </w:tcPr>
          <w:p w14:paraId="02A79047"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71569C7A"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619C57CF" w14:textId="77777777" w:rsidTr="00627077">
        <w:trPr>
          <w:trHeight w:val="255"/>
        </w:trPr>
        <w:tc>
          <w:tcPr>
            <w:tcW w:w="8213" w:type="dxa"/>
            <w:tcBorders>
              <w:top w:val="nil"/>
              <w:left w:val="nil"/>
              <w:bottom w:val="nil"/>
              <w:right w:val="nil"/>
            </w:tcBorders>
            <w:shd w:val="clear" w:color="auto" w:fill="auto"/>
            <w:noWrap/>
            <w:vAlign w:val="bottom"/>
            <w:hideMark/>
          </w:tcPr>
          <w:p w14:paraId="6A3B59DF"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                      A. Add a Tech assisstance location </w:t>
            </w:r>
          </w:p>
        </w:tc>
        <w:tc>
          <w:tcPr>
            <w:tcW w:w="1320" w:type="dxa"/>
            <w:tcBorders>
              <w:top w:val="nil"/>
              <w:left w:val="nil"/>
              <w:bottom w:val="nil"/>
              <w:right w:val="nil"/>
            </w:tcBorders>
            <w:shd w:val="clear" w:color="auto" w:fill="auto"/>
            <w:noWrap/>
            <w:vAlign w:val="bottom"/>
            <w:hideMark/>
          </w:tcPr>
          <w:p w14:paraId="01F3A2EC"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7ABDE237"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147F7FC1" w14:textId="77777777" w:rsidTr="00627077">
        <w:trPr>
          <w:trHeight w:val="255"/>
        </w:trPr>
        <w:tc>
          <w:tcPr>
            <w:tcW w:w="8213" w:type="dxa"/>
            <w:tcBorders>
              <w:top w:val="nil"/>
              <w:left w:val="nil"/>
              <w:bottom w:val="nil"/>
              <w:right w:val="nil"/>
            </w:tcBorders>
            <w:shd w:val="clear" w:color="auto" w:fill="auto"/>
            <w:noWrap/>
            <w:vAlign w:val="bottom"/>
            <w:hideMark/>
          </w:tcPr>
          <w:p w14:paraId="45E18C78" w14:textId="77777777" w:rsidR="00627077" w:rsidRPr="00627077" w:rsidRDefault="00627077" w:rsidP="00627077">
            <w:pPr>
              <w:jc w:val="left"/>
              <w:rPr>
                <w:rFonts w:ascii="Arial" w:eastAsia="Times New Roman" w:hAnsi="Arial" w:cs="Arial"/>
                <w:color w:val="000000"/>
                <w:sz w:val="20"/>
                <w:szCs w:val="20"/>
                <w:lang w:eastAsia="zh-TW"/>
              </w:rPr>
            </w:pPr>
          </w:p>
        </w:tc>
        <w:tc>
          <w:tcPr>
            <w:tcW w:w="1320" w:type="dxa"/>
            <w:tcBorders>
              <w:top w:val="nil"/>
              <w:left w:val="nil"/>
              <w:bottom w:val="nil"/>
              <w:right w:val="nil"/>
            </w:tcBorders>
            <w:shd w:val="clear" w:color="auto" w:fill="auto"/>
            <w:noWrap/>
            <w:vAlign w:val="bottom"/>
            <w:hideMark/>
          </w:tcPr>
          <w:p w14:paraId="78D6C37D" w14:textId="77777777" w:rsidR="00627077" w:rsidRPr="00627077" w:rsidRDefault="00627077" w:rsidP="00627077">
            <w:pPr>
              <w:jc w:val="left"/>
              <w:rPr>
                <w:rFonts w:ascii="Times New Roman" w:eastAsia="Times New Roman" w:hAnsi="Times New Roman"/>
                <w:sz w:val="20"/>
                <w:szCs w:val="20"/>
                <w:lang w:eastAsia="zh-TW"/>
              </w:rPr>
            </w:pPr>
          </w:p>
        </w:tc>
        <w:tc>
          <w:tcPr>
            <w:tcW w:w="1320" w:type="dxa"/>
            <w:tcBorders>
              <w:top w:val="nil"/>
              <w:left w:val="nil"/>
              <w:bottom w:val="nil"/>
              <w:right w:val="nil"/>
            </w:tcBorders>
            <w:shd w:val="clear" w:color="auto" w:fill="auto"/>
            <w:noWrap/>
            <w:vAlign w:val="bottom"/>
            <w:hideMark/>
          </w:tcPr>
          <w:p w14:paraId="621681D4" w14:textId="77777777" w:rsidR="00627077" w:rsidRPr="00627077" w:rsidRDefault="00627077" w:rsidP="00627077">
            <w:pPr>
              <w:jc w:val="left"/>
              <w:rPr>
                <w:rFonts w:ascii="Times New Roman" w:eastAsia="Times New Roman" w:hAnsi="Times New Roman"/>
                <w:sz w:val="20"/>
                <w:szCs w:val="20"/>
                <w:lang w:eastAsia="zh-TW"/>
              </w:rPr>
            </w:pPr>
          </w:p>
        </w:tc>
      </w:tr>
      <w:tr w:rsidR="00627077" w:rsidRPr="00627077" w14:paraId="70CC288C" w14:textId="77777777" w:rsidTr="00627077">
        <w:trPr>
          <w:trHeight w:val="255"/>
        </w:trPr>
        <w:tc>
          <w:tcPr>
            <w:tcW w:w="8213" w:type="dxa"/>
            <w:tcBorders>
              <w:top w:val="nil"/>
              <w:left w:val="nil"/>
              <w:bottom w:val="nil"/>
              <w:right w:val="nil"/>
            </w:tcBorders>
            <w:shd w:val="clear" w:color="auto" w:fill="auto"/>
            <w:noWrap/>
            <w:vAlign w:val="bottom"/>
            <w:hideMark/>
          </w:tcPr>
          <w:p w14:paraId="7A54CB81"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 xml:space="preserve">V. Add a dedicated Genealogy area to properly secure the collection </w:t>
            </w:r>
          </w:p>
        </w:tc>
        <w:tc>
          <w:tcPr>
            <w:tcW w:w="1320" w:type="dxa"/>
            <w:tcBorders>
              <w:top w:val="nil"/>
              <w:left w:val="nil"/>
              <w:bottom w:val="nil"/>
              <w:right w:val="nil"/>
            </w:tcBorders>
            <w:shd w:val="clear" w:color="auto" w:fill="auto"/>
            <w:noWrap/>
            <w:vAlign w:val="bottom"/>
            <w:hideMark/>
          </w:tcPr>
          <w:p w14:paraId="220FFD24"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High</w:t>
            </w:r>
          </w:p>
        </w:tc>
        <w:tc>
          <w:tcPr>
            <w:tcW w:w="1320" w:type="dxa"/>
            <w:tcBorders>
              <w:top w:val="nil"/>
              <w:left w:val="nil"/>
              <w:bottom w:val="nil"/>
              <w:right w:val="nil"/>
            </w:tcBorders>
            <w:shd w:val="clear" w:color="auto" w:fill="auto"/>
            <w:noWrap/>
            <w:vAlign w:val="bottom"/>
            <w:hideMark/>
          </w:tcPr>
          <w:p w14:paraId="5A6F097F"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r w:rsidR="00627077" w:rsidRPr="00627077" w14:paraId="2066CB71" w14:textId="77777777" w:rsidTr="00627077">
        <w:trPr>
          <w:trHeight w:val="255"/>
        </w:trPr>
        <w:tc>
          <w:tcPr>
            <w:tcW w:w="8213" w:type="dxa"/>
            <w:tcBorders>
              <w:top w:val="nil"/>
              <w:left w:val="nil"/>
              <w:bottom w:val="nil"/>
              <w:right w:val="nil"/>
            </w:tcBorders>
            <w:shd w:val="clear" w:color="auto" w:fill="auto"/>
            <w:noWrap/>
            <w:vAlign w:val="bottom"/>
            <w:hideMark/>
          </w:tcPr>
          <w:p w14:paraId="633C73C6" w14:textId="77777777" w:rsidR="00627077" w:rsidRPr="00627077" w:rsidRDefault="00627077" w:rsidP="00627077">
            <w:pPr>
              <w:jc w:val="left"/>
              <w:rPr>
                <w:rFonts w:ascii="Arial" w:eastAsia="Times New Roman" w:hAnsi="Arial" w:cs="Arial"/>
                <w:color w:val="000000"/>
                <w:sz w:val="20"/>
                <w:szCs w:val="20"/>
                <w:lang w:eastAsia="zh-TW"/>
              </w:rPr>
            </w:pPr>
          </w:p>
        </w:tc>
        <w:tc>
          <w:tcPr>
            <w:tcW w:w="1320" w:type="dxa"/>
            <w:tcBorders>
              <w:top w:val="nil"/>
              <w:left w:val="nil"/>
              <w:bottom w:val="nil"/>
              <w:right w:val="nil"/>
            </w:tcBorders>
            <w:shd w:val="clear" w:color="auto" w:fill="auto"/>
            <w:noWrap/>
            <w:vAlign w:val="bottom"/>
            <w:hideMark/>
          </w:tcPr>
          <w:p w14:paraId="213268F2" w14:textId="77777777" w:rsidR="00627077" w:rsidRPr="00627077" w:rsidRDefault="00627077" w:rsidP="00627077">
            <w:pPr>
              <w:jc w:val="left"/>
              <w:rPr>
                <w:rFonts w:ascii="Times New Roman" w:eastAsia="Times New Roman" w:hAnsi="Times New Roman"/>
                <w:sz w:val="20"/>
                <w:szCs w:val="20"/>
                <w:lang w:eastAsia="zh-TW"/>
              </w:rPr>
            </w:pPr>
          </w:p>
        </w:tc>
        <w:tc>
          <w:tcPr>
            <w:tcW w:w="1320" w:type="dxa"/>
            <w:tcBorders>
              <w:top w:val="nil"/>
              <w:left w:val="nil"/>
              <w:bottom w:val="nil"/>
              <w:right w:val="nil"/>
            </w:tcBorders>
            <w:shd w:val="clear" w:color="auto" w:fill="auto"/>
            <w:noWrap/>
            <w:vAlign w:val="bottom"/>
            <w:hideMark/>
          </w:tcPr>
          <w:p w14:paraId="25F0C29D" w14:textId="77777777" w:rsidR="00627077" w:rsidRPr="00627077" w:rsidRDefault="00627077" w:rsidP="00627077">
            <w:pPr>
              <w:jc w:val="left"/>
              <w:rPr>
                <w:rFonts w:ascii="Times New Roman" w:eastAsia="Times New Roman" w:hAnsi="Times New Roman"/>
                <w:sz w:val="20"/>
                <w:szCs w:val="20"/>
                <w:lang w:eastAsia="zh-TW"/>
              </w:rPr>
            </w:pPr>
          </w:p>
        </w:tc>
      </w:tr>
      <w:tr w:rsidR="00627077" w:rsidRPr="00627077" w14:paraId="6CEFD18F" w14:textId="77777777" w:rsidTr="00627077">
        <w:trPr>
          <w:trHeight w:val="255"/>
        </w:trPr>
        <w:tc>
          <w:tcPr>
            <w:tcW w:w="8213" w:type="dxa"/>
            <w:tcBorders>
              <w:top w:val="nil"/>
              <w:left w:val="nil"/>
              <w:bottom w:val="nil"/>
              <w:right w:val="nil"/>
            </w:tcBorders>
            <w:shd w:val="clear" w:color="auto" w:fill="auto"/>
            <w:noWrap/>
            <w:vAlign w:val="bottom"/>
            <w:hideMark/>
          </w:tcPr>
          <w:p w14:paraId="22976FB1"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VI. Seek a Downtown location for Library resources to compliment an upgraded main branch</w:t>
            </w:r>
          </w:p>
        </w:tc>
        <w:tc>
          <w:tcPr>
            <w:tcW w:w="1320" w:type="dxa"/>
            <w:tcBorders>
              <w:top w:val="nil"/>
              <w:left w:val="nil"/>
              <w:bottom w:val="nil"/>
              <w:right w:val="nil"/>
            </w:tcBorders>
            <w:shd w:val="clear" w:color="auto" w:fill="auto"/>
            <w:noWrap/>
            <w:vAlign w:val="bottom"/>
            <w:hideMark/>
          </w:tcPr>
          <w:p w14:paraId="26A49146"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Medium</w:t>
            </w:r>
          </w:p>
        </w:tc>
        <w:tc>
          <w:tcPr>
            <w:tcW w:w="1320" w:type="dxa"/>
            <w:tcBorders>
              <w:top w:val="nil"/>
              <w:left w:val="nil"/>
              <w:bottom w:val="nil"/>
              <w:right w:val="nil"/>
            </w:tcBorders>
            <w:shd w:val="clear" w:color="auto" w:fill="auto"/>
            <w:noWrap/>
            <w:vAlign w:val="bottom"/>
            <w:hideMark/>
          </w:tcPr>
          <w:p w14:paraId="1265F835" w14:textId="77777777" w:rsidR="00627077" w:rsidRPr="00627077" w:rsidRDefault="00627077" w:rsidP="00627077">
            <w:pPr>
              <w:jc w:val="left"/>
              <w:rPr>
                <w:rFonts w:ascii="Arial" w:eastAsia="Times New Roman" w:hAnsi="Arial" w:cs="Arial"/>
                <w:color w:val="000000"/>
                <w:sz w:val="20"/>
                <w:szCs w:val="20"/>
                <w:lang w:eastAsia="zh-TW"/>
              </w:rPr>
            </w:pPr>
            <w:r w:rsidRPr="00627077">
              <w:rPr>
                <w:rFonts w:ascii="Arial" w:eastAsia="Times New Roman" w:hAnsi="Arial" w:cs="Arial"/>
                <w:color w:val="000000"/>
                <w:sz w:val="20"/>
                <w:szCs w:val="20"/>
                <w:lang w:eastAsia="zh-TW"/>
              </w:rPr>
              <w:t>$$$</w:t>
            </w:r>
          </w:p>
        </w:tc>
      </w:tr>
    </w:tbl>
    <w:p w14:paraId="3BB32B5E" w14:textId="45AD0BD9" w:rsidR="006E2FFC" w:rsidRPr="006E2FFC" w:rsidRDefault="007F1248" w:rsidP="006E2FFC">
      <w:pPr>
        <w:pStyle w:val="BodyText"/>
      </w:pPr>
      <w:r>
        <w:lastRenderedPageBreak/>
        <w:fldChar w:fldCharType="end"/>
      </w:r>
      <w:r w:rsidR="00B14C8B" w:rsidRPr="00B14C8B">
        <w:rPr>
          <w:noProof/>
        </w:rPr>
        <w:drawing>
          <wp:inline distT="0" distB="0" distL="0" distR="0" wp14:anchorId="1AAC5462" wp14:editId="6F12DAE3">
            <wp:extent cx="5943600" cy="6311265"/>
            <wp:effectExtent l="0" t="0" r="0" b="0"/>
            <wp:docPr id="966939937" name="Picture 1" descr="A screenshot of a list of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939937" name="Picture 1" descr="A screenshot of a list of information&#10;&#10;Description automatically generated"/>
                    <pic:cNvPicPr/>
                  </pic:nvPicPr>
                  <pic:blipFill>
                    <a:blip r:embed="rId33"/>
                    <a:stretch>
                      <a:fillRect/>
                    </a:stretch>
                  </pic:blipFill>
                  <pic:spPr>
                    <a:xfrm>
                      <a:off x="0" y="0"/>
                      <a:ext cx="5943600" cy="6311265"/>
                    </a:xfrm>
                    <a:prstGeom prst="rect">
                      <a:avLst/>
                    </a:prstGeom>
                  </pic:spPr>
                </pic:pic>
              </a:graphicData>
            </a:graphic>
          </wp:inline>
        </w:drawing>
      </w:r>
    </w:p>
    <w:sectPr w:rsidR="006E2FFC" w:rsidRPr="006E2FFC" w:rsidSect="00B12726">
      <w:headerReference w:type="even" r:id="rId34"/>
      <w:footerReference w:type="even" r:id="rId35"/>
      <w:headerReference w:type="first" r:id="rId36"/>
      <w:pgSz w:w="12240" w:h="15840"/>
      <w:pgMar w:top="1440" w:right="1440" w:bottom="965" w:left="1440" w:header="720" w:footer="720" w:gutter="0"/>
      <w:pgBorders w:offsetFrom="page">
        <w:top w:val="single" w:sz="6" w:space="24" w:color="FFFFFF"/>
        <w:left w:val="single" w:sz="6" w:space="24" w:color="FFFFFF"/>
        <w:bottom w:val="single" w:sz="6" w:space="24" w:color="FFFFFF"/>
        <w:right w:val="single" w:sz="6" w:space="24" w:color="FFFFFF"/>
      </w:pgBorders>
      <w:cols w:space="720"/>
      <w:rtlGutter/>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21586A" w14:textId="77777777" w:rsidR="009372D6" w:rsidRDefault="009372D6" w:rsidP="0020430B">
      <w:r>
        <w:separator/>
      </w:r>
    </w:p>
  </w:endnote>
  <w:endnote w:type="continuationSeparator" w:id="0">
    <w:p w14:paraId="463F4481" w14:textId="77777777" w:rsidR="009372D6" w:rsidRDefault="009372D6" w:rsidP="002043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Lucida Sans Unicode">
    <w:panose1 w:val="020B0602030504020204"/>
    <w:charset w:val="00"/>
    <w:family w:val="swiss"/>
    <w:pitch w:val="variable"/>
    <w:sig w:usb0="80000AFF" w:usb1="0000396B" w:usb2="00000000" w:usb3="00000000" w:csb0="000000BF"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DB5B8" w14:textId="77777777" w:rsidR="006C4181" w:rsidRDefault="006C4181" w:rsidP="0020430B">
    <w:pPr>
      <w:pStyle w:val="Footer"/>
    </w:pPr>
  </w:p>
  <w:p w14:paraId="16D12ECF" w14:textId="77777777" w:rsidR="006C4181" w:rsidRDefault="006C4181" w:rsidP="0020430B">
    <w:pPr>
      <w:pStyle w:val="Footer"/>
      <w:rPr>
        <w:lang w:val="fr-FR"/>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6251319"/>
      <w:docPartObj>
        <w:docPartGallery w:val="Page Numbers (Bottom of Page)"/>
        <w:docPartUnique/>
      </w:docPartObj>
    </w:sdtPr>
    <w:sdtContent>
      <w:p w14:paraId="4180F0A7" w14:textId="77777777" w:rsidR="006C4181" w:rsidRPr="00B96112" w:rsidRDefault="006C4181" w:rsidP="00B96112">
        <w:pPr>
          <w:pStyle w:val="Footer"/>
        </w:pPr>
        <w:r w:rsidRPr="00B96112">
          <w:t>Aaron Cohen Associates LTD.</w:t>
        </w:r>
        <w:r w:rsidRPr="00B96112">
          <w:tab/>
        </w:r>
        <w:r w:rsidRPr="00B96112">
          <w:fldChar w:fldCharType="begin"/>
        </w:r>
        <w:r w:rsidRPr="00B96112">
          <w:instrText xml:space="preserve"> PAGE   \* MERGEFORMAT </w:instrText>
        </w:r>
        <w:r w:rsidRPr="00B96112">
          <w:fldChar w:fldCharType="separate"/>
        </w:r>
        <w:r>
          <w:rPr>
            <w:noProof/>
          </w:rPr>
          <w:t>31</w:t>
        </w:r>
        <w:r w:rsidRPr="00B96112">
          <w:fldChar w:fldCharType="end"/>
        </w:r>
        <w:r w:rsidRPr="00B96112">
          <w:tab/>
        </w:r>
        <w:r>
          <w:rPr>
            <w:noProof/>
          </w:rPr>
          <w:t>02/05</w:t>
        </w:r>
        <w:r w:rsidRPr="00C3268E">
          <w:rPr>
            <w:noProof/>
          </w:rPr>
          <w:t>/201</w:t>
        </w:r>
        <w:r>
          <w:rPr>
            <w:noProof/>
          </w:rPr>
          <w:t>3</w:t>
        </w:r>
      </w:p>
    </w:sdtContent>
  </w:sdt>
  <w:p w14:paraId="0A9D0F9D" w14:textId="77777777" w:rsidR="006C4181" w:rsidRDefault="006C4181">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4927A" w14:textId="642F1FF0" w:rsidR="006C4181" w:rsidRPr="00AD6C07" w:rsidRDefault="006C4181" w:rsidP="007B6DFC">
    <w:pPr>
      <w:pStyle w:val="Footer"/>
      <w:spacing w:before="240"/>
      <w:jc w:val="center"/>
    </w:pPr>
    <w:sdt>
      <w:sdtPr>
        <w:id w:val="-506982571"/>
        <w:docPartObj>
          <w:docPartGallery w:val="Page Numbers (Bottom of Page)"/>
          <w:docPartUnique/>
        </w:docPartObj>
      </w:sdtPr>
      <w:sdtEndPr>
        <w:rPr>
          <w:noProof/>
        </w:rPr>
      </w:sdtEndPr>
      <w:sdtContent>
        <w:r>
          <w:t>Aaron Cohen Associates, LTD</w:t>
        </w:r>
        <w:r w:rsidRPr="00AD6C07">
          <w:tab/>
        </w:r>
        <w:r w:rsidRPr="00AD6C07">
          <w:fldChar w:fldCharType="begin"/>
        </w:r>
        <w:r w:rsidRPr="00AD6C07">
          <w:instrText xml:space="preserve"> PAGE   \* MERGEFORMAT </w:instrText>
        </w:r>
        <w:r w:rsidRPr="00AD6C07">
          <w:fldChar w:fldCharType="separate"/>
        </w:r>
        <w:r w:rsidR="00AE54DF">
          <w:rPr>
            <w:noProof/>
          </w:rPr>
          <w:t>2</w:t>
        </w:r>
        <w:r w:rsidRPr="00AD6C07">
          <w:rPr>
            <w:noProof/>
          </w:rPr>
          <w:fldChar w:fldCharType="end"/>
        </w:r>
        <w:r w:rsidRPr="00AD6C07">
          <w:rPr>
            <w:noProof/>
          </w:rPr>
          <w:tab/>
        </w:r>
      </w:sdtContent>
    </w:sdt>
    <w:r>
      <w:rPr>
        <w:noProof/>
      </w:rPr>
      <w:t>12/17/2024</w:t>
    </w:r>
  </w:p>
  <w:p w14:paraId="39244317" w14:textId="77777777" w:rsidR="006C4181" w:rsidRDefault="006C4181" w:rsidP="0020430B">
    <w:pPr>
      <w:pStyle w:val="Footer"/>
      <w:rPr>
        <w:lang w:val="fr-FR"/>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464BC" w14:textId="77777777" w:rsidR="006C4181" w:rsidRDefault="006C418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1494E4B" w14:textId="77777777" w:rsidR="006C4181" w:rsidRDefault="006C4181">
    <w:pPr>
      <w:pStyle w:val="Footer"/>
      <w:ind w:right="360"/>
    </w:pPr>
  </w:p>
  <w:p w14:paraId="244D96D2" w14:textId="77777777" w:rsidR="006C4181" w:rsidRDefault="006C4181"/>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8A6EC4" w14:textId="77777777" w:rsidR="006C4181" w:rsidRDefault="006C418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C842D3" w14:textId="77777777" w:rsidR="006C4181" w:rsidRDefault="006C4181">
    <w:pPr>
      <w:pStyle w:val="Footer"/>
      <w:ind w:right="360"/>
    </w:pPr>
  </w:p>
  <w:p w14:paraId="30B86887" w14:textId="77777777" w:rsidR="006C4181" w:rsidRDefault="006C4181"/>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71D610" w14:textId="77777777" w:rsidR="009372D6" w:rsidRDefault="009372D6" w:rsidP="0020430B">
      <w:r>
        <w:separator/>
      </w:r>
    </w:p>
  </w:footnote>
  <w:footnote w:type="continuationSeparator" w:id="0">
    <w:p w14:paraId="23C81F9B" w14:textId="77777777" w:rsidR="009372D6" w:rsidRDefault="009372D6" w:rsidP="0020430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2D58D" w14:textId="77777777" w:rsidR="006C4181" w:rsidRDefault="006C4181" w:rsidP="0020430B">
    <w:pPr>
      <w:pStyle w:val="Header"/>
    </w:pPr>
  </w:p>
  <w:p w14:paraId="16475E9D" w14:textId="77777777" w:rsidR="006C4181" w:rsidRDefault="006C4181" w:rsidP="0020430B">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7CD2A3" w14:textId="77777777" w:rsidR="006C4181" w:rsidRDefault="006C4181" w:rsidP="00B37A4E">
    <w:pPr>
      <w:pStyle w:val="Header"/>
      <w:jc w:val="right"/>
    </w:pPr>
    <w:r>
      <w:t xml:space="preserve">FACILITIES PRELIMINARY DOCUMENTATION </w:t>
    </w:r>
  </w:p>
  <w:p w14:paraId="40A98B0F" w14:textId="77777777" w:rsidR="006C4181" w:rsidRDefault="006C4181" w:rsidP="0020430B">
    <w:pPr>
      <w:pStyle w:val="Header"/>
      <w:jc w:val="right"/>
    </w:pPr>
    <w:r>
      <w:t>TISCH LIBRARY – TUFTS UNIVERSITY</w:t>
    </w:r>
  </w:p>
  <w:p w14:paraId="4348A21B" w14:textId="77777777" w:rsidR="006C4181" w:rsidRDefault="006C4181" w:rsidP="0020430B">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078641" w14:textId="327229EB" w:rsidR="006C4181" w:rsidRDefault="006C4181" w:rsidP="00BC1D36">
    <w:pPr>
      <w:pStyle w:val="Header"/>
      <w:jc w:val="right"/>
    </w:pPr>
    <w:r>
      <w:t xml:space="preserve">STE. GENEVIEVE CONCEPTUAL SERVICE PLAN DOCUMENTATION </w:t>
    </w:r>
  </w:p>
  <w:p w14:paraId="4BB65BB5" w14:textId="2D28D8A3" w:rsidR="006C4181" w:rsidRDefault="006C4181" w:rsidP="00BC1D36">
    <w:pPr>
      <w:pStyle w:val="Header"/>
      <w:jc w:val="right"/>
    </w:pPr>
    <w:r>
      <w:t xml:space="preserve"> STE. GENEVIEVE COUNTY PUBLIC LIBRARY</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D9E1D2" w14:textId="77777777" w:rsidR="006C4181" w:rsidRDefault="006C4181">
    <w:pPr>
      <w:pStyle w:val="Header"/>
    </w:pPr>
  </w:p>
  <w:p w14:paraId="08B92E9A" w14:textId="77777777" w:rsidR="006C4181" w:rsidRDefault="006C4181"/>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C6D63F" w14:textId="77777777" w:rsidR="006C4181" w:rsidRDefault="006C4181">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EA305F" w14:textId="77777777" w:rsidR="006C4181" w:rsidRDefault="006C4181">
    <w:pPr>
      <w:pStyle w:val="Header"/>
    </w:pPr>
  </w:p>
  <w:p w14:paraId="524E7D49" w14:textId="77777777" w:rsidR="006C4181" w:rsidRDefault="006C4181"/>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9A7458" w14:textId="77777777" w:rsidR="006C4181" w:rsidRDefault="006C4181">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E4B71"/>
    <w:multiLevelType w:val="hybridMultilevel"/>
    <w:tmpl w:val="1CE4AE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2C5CA8"/>
    <w:multiLevelType w:val="hybridMultilevel"/>
    <w:tmpl w:val="AA1219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640258"/>
    <w:multiLevelType w:val="hybridMultilevel"/>
    <w:tmpl w:val="334A1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087D37"/>
    <w:multiLevelType w:val="hybridMultilevel"/>
    <w:tmpl w:val="C096F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06430E"/>
    <w:multiLevelType w:val="hybridMultilevel"/>
    <w:tmpl w:val="7E96D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1D3D7D"/>
    <w:multiLevelType w:val="hybridMultilevel"/>
    <w:tmpl w:val="67F6CA1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13A2255"/>
    <w:multiLevelType w:val="hybridMultilevel"/>
    <w:tmpl w:val="796E1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9D132E"/>
    <w:multiLevelType w:val="hybridMultilevel"/>
    <w:tmpl w:val="05A60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045E43"/>
    <w:multiLevelType w:val="hybridMultilevel"/>
    <w:tmpl w:val="F0CA3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3259A4"/>
    <w:multiLevelType w:val="hybridMultilevel"/>
    <w:tmpl w:val="6F5693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6045B0"/>
    <w:multiLevelType w:val="hybridMultilevel"/>
    <w:tmpl w:val="66E60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FD1573"/>
    <w:multiLevelType w:val="hybridMultilevel"/>
    <w:tmpl w:val="6DAA742E"/>
    <w:lvl w:ilvl="0" w:tplc="0D12B1DA">
      <w:start w:val="1"/>
      <w:numFmt w:val="bullet"/>
      <w:pStyle w:val="aa"/>
      <w:lvlText w:val=""/>
      <w:lvlJc w:val="left"/>
      <w:pPr>
        <w:tabs>
          <w:tab w:val="num" w:pos="2160"/>
        </w:tabs>
        <w:ind w:left="2160" w:hanging="360"/>
      </w:pPr>
      <w:rPr>
        <w:rFonts w:ascii="Symbol" w:hAnsi="Symbol" w:hint="default"/>
      </w:rPr>
    </w:lvl>
    <w:lvl w:ilvl="1" w:tplc="83A86666">
      <w:start w:val="1"/>
      <w:numFmt w:val="bullet"/>
      <w:lvlText w:val=""/>
      <w:lvlJc w:val="left"/>
      <w:pPr>
        <w:tabs>
          <w:tab w:val="num" w:pos="2880"/>
        </w:tabs>
        <w:ind w:left="2880" w:hanging="360"/>
      </w:pPr>
      <w:rPr>
        <w:rFonts w:ascii="Symbol" w:hAnsi="Symbol" w:hint="default"/>
        <w:sz w:val="20"/>
      </w:r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2" w15:restartNumberingAfterBreak="0">
    <w:nsid w:val="25FF70D3"/>
    <w:multiLevelType w:val="hybridMultilevel"/>
    <w:tmpl w:val="605C3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D563B7"/>
    <w:multiLevelType w:val="hybridMultilevel"/>
    <w:tmpl w:val="6AD4D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C51DAC"/>
    <w:multiLevelType w:val="hybridMultilevel"/>
    <w:tmpl w:val="19869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3A116D"/>
    <w:multiLevelType w:val="hybridMultilevel"/>
    <w:tmpl w:val="827E7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125F9F"/>
    <w:multiLevelType w:val="hybridMultilevel"/>
    <w:tmpl w:val="4394F3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D466E13"/>
    <w:multiLevelType w:val="hybridMultilevel"/>
    <w:tmpl w:val="442A7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420A17"/>
    <w:multiLevelType w:val="hybridMultilevel"/>
    <w:tmpl w:val="8B2A3DB2"/>
    <w:lvl w:ilvl="0" w:tplc="3C4C9DDA">
      <w:numFmt w:val="bullet"/>
      <w:lvlText w:val=""/>
      <w:lvlJc w:val="left"/>
      <w:pPr>
        <w:ind w:left="896" w:hanging="300"/>
      </w:pPr>
      <w:rPr>
        <w:rFonts w:ascii="Symbol" w:eastAsia="Symbol" w:hAnsi="Symbol" w:cs="Symbol" w:hint="default"/>
        <w:w w:val="99"/>
        <w:lang w:val="en-US" w:eastAsia="en-US" w:bidi="ar-SA"/>
      </w:rPr>
    </w:lvl>
    <w:lvl w:ilvl="1" w:tplc="3E129326">
      <w:numFmt w:val="bullet"/>
      <w:lvlText w:val="•"/>
      <w:lvlJc w:val="left"/>
      <w:pPr>
        <w:ind w:left="1802" w:hanging="300"/>
      </w:pPr>
      <w:rPr>
        <w:rFonts w:hint="default"/>
        <w:lang w:val="en-US" w:eastAsia="en-US" w:bidi="ar-SA"/>
      </w:rPr>
    </w:lvl>
    <w:lvl w:ilvl="2" w:tplc="B412AD5E">
      <w:numFmt w:val="bullet"/>
      <w:lvlText w:val="•"/>
      <w:lvlJc w:val="left"/>
      <w:pPr>
        <w:ind w:left="2704" w:hanging="300"/>
      </w:pPr>
      <w:rPr>
        <w:rFonts w:hint="default"/>
        <w:lang w:val="en-US" w:eastAsia="en-US" w:bidi="ar-SA"/>
      </w:rPr>
    </w:lvl>
    <w:lvl w:ilvl="3" w:tplc="A3B623FE">
      <w:numFmt w:val="bullet"/>
      <w:lvlText w:val="•"/>
      <w:lvlJc w:val="left"/>
      <w:pPr>
        <w:ind w:left="3606" w:hanging="300"/>
      </w:pPr>
      <w:rPr>
        <w:rFonts w:hint="default"/>
        <w:lang w:val="en-US" w:eastAsia="en-US" w:bidi="ar-SA"/>
      </w:rPr>
    </w:lvl>
    <w:lvl w:ilvl="4" w:tplc="11B0E2C2">
      <w:numFmt w:val="bullet"/>
      <w:lvlText w:val="•"/>
      <w:lvlJc w:val="left"/>
      <w:pPr>
        <w:ind w:left="4508" w:hanging="300"/>
      </w:pPr>
      <w:rPr>
        <w:rFonts w:hint="default"/>
        <w:lang w:val="en-US" w:eastAsia="en-US" w:bidi="ar-SA"/>
      </w:rPr>
    </w:lvl>
    <w:lvl w:ilvl="5" w:tplc="AA6A371E">
      <w:numFmt w:val="bullet"/>
      <w:lvlText w:val="•"/>
      <w:lvlJc w:val="left"/>
      <w:pPr>
        <w:ind w:left="5410" w:hanging="300"/>
      </w:pPr>
      <w:rPr>
        <w:rFonts w:hint="default"/>
        <w:lang w:val="en-US" w:eastAsia="en-US" w:bidi="ar-SA"/>
      </w:rPr>
    </w:lvl>
    <w:lvl w:ilvl="6" w:tplc="CD245CCE">
      <w:numFmt w:val="bullet"/>
      <w:lvlText w:val="•"/>
      <w:lvlJc w:val="left"/>
      <w:pPr>
        <w:ind w:left="6312" w:hanging="300"/>
      </w:pPr>
      <w:rPr>
        <w:rFonts w:hint="default"/>
        <w:lang w:val="en-US" w:eastAsia="en-US" w:bidi="ar-SA"/>
      </w:rPr>
    </w:lvl>
    <w:lvl w:ilvl="7" w:tplc="D8827924">
      <w:numFmt w:val="bullet"/>
      <w:lvlText w:val="•"/>
      <w:lvlJc w:val="left"/>
      <w:pPr>
        <w:ind w:left="7214" w:hanging="300"/>
      </w:pPr>
      <w:rPr>
        <w:rFonts w:hint="default"/>
        <w:lang w:val="en-US" w:eastAsia="en-US" w:bidi="ar-SA"/>
      </w:rPr>
    </w:lvl>
    <w:lvl w:ilvl="8" w:tplc="DDBAB318">
      <w:numFmt w:val="bullet"/>
      <w:lvlText w:val="•"/>
      <w:lvlJc w:val="left"/>
      <w:pPr>
        <w:ind w:left="8116" w:hanging="300"/>
      </w:pPr>
      <w:rPr>
        <w:rFonts w:hint="default"/>
        <w:lang w:val="en-US" w:eastAsia="en-US" w:bidi="ar-SA"/>
      </w:rPr>
    </w:lvl>
  </w:abstractNum>
  <w:abstractNum w:abstractNumId="19" w15:restartNumberingAfterBreak="0">
    <w:nsid w:val="43E5704F"/>
    <w:multiLevelType w:val="multilevel"/>
    <w:tmpl w:val="A9D616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4F651B6"/>
    <w:multiLevelType w:val="hybridMultilevel"/>
    <w:tmpl w:val="94505AA4"/>
    <w:lvl w:ilvl="0" w:tplc="04090001">
      <w:start w:val="1"/>
      <w:numFmt w:val="bullet"/>
      <w:lvlText w:val=""/>
      <w:lvlJc w:val="left"/>
      <w:pPr>
        <w:tabs>
          <w:tab w:val="num" w:pos="720"/>
        </w:tabs>
        <w:ind w:left="720" w:hanging="360"/>
      </w:pPr>
      <w:rPr>
        <w:rFonts w:ascii="Symbol" w:hAnsi="Symbol" w:hint="default"/>
      </w:rPr>
    </w:lvl>
    <w:lvl w:ilvl="1" w:tplc="62F4937E">
      <w:start w:val="1"/>
      <w:numFmt w:val="bullet"/>
      <w:pStyle w:val="Bullet"/>
      <w:lvlText w:val=""/>
      <w:lvlJc w:val="left"/>
      <w:pPr>
        <w:tabs>
          <w:tab w:val="num" w:pos="1440"/>
        </w:tabs>
        <w:ind w:left="1440" w:hanging="360"/>
      </w:pPr>
      <w:rPr>
        <w:rFonts w:ascii="Symbol" w:hAnsi="Symbol" w:hint="default"/>
      </w:rPr>
    </w:lvl>
    <w:lvl w:ilvl="2" w:tplc="04090001">
      <w:start w:val="1"/>
      <w:numFmt w:val="bullet"/>
      <w:lvlText w:val=""/>
      <w:lvlJc w:val="left"/>
      <w:pPr>
        <w:tabs>
          <w:tab w:val="num" w:pos="2160"/>
        </w:tabs>
        <w:ind w:left="2160" w:hanging="360"/>
      </w:pPr>
      <w:rPr>
        <w:rFonts w:ascii="Symbol" w:hAnsi="Symbol"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5087FB1"/>
    <w:multiLevelType w:val="hybridMultilevel"/>
    <w:tmpl w:val="0A06E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1A7D88"/>
    <w:multiLevelType w:val="hybridMultilevel"/>
    <w:tmpl w:val="08F04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541543"/>
    <w:multiLevelType w:val="hybridMultilevel"/>
    <w:tmpl w:val="ADCA9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F6130F"/>
    <w:multiLevelType w:val="hybridMultilevel"/>
    <w:tmpl w:val="A69ADB8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B6D5678"/>
    <w:multiLevelType w:val="hybridMultilevel"/>
    <w:tmpl w:val="2154E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BEA1818"/>
    <w:multiLevelType w:val="hybridMultilevel"/>
    <w:tmpl w:val="0D1AF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51053C"/>
    <w:multiLevelType w:val="hybridMultilevel"/>
    <w:tmpl w:val="0B528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0DE1332"/>
    <w:multiLevelType w:val="hybridMultilevel"/>
    <w:tmpl w:val="447A5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2070E0"/>
    <w:multiLevelType w:val="hybridMultilevel"/>
    <w:tmpl w:val="0A6AD4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62B0299"/>
    <w:multiLevelType w:val="hybridMultilevel"/>
    <w:tmpl w:val="9C7020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D15D24"/>
    <w:multiLevelType w:val="multilevel"/>
    <w:tmpl w:val="1624B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B0347E8"/>
    <w:multiLevelType w:val="hybridMultilevel"/>
    <w:tmpl w:val="A73C1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B576BB0"/>
    <w:multiLevelType w:val="multilevel"/>
    <w:tmpl w:val="19B0C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E9F5111"/>
    <w:multiLevelType w:val="hybridMultilevel"/>
    <w:tmpl w:val="8C74C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EEB15B7"/>
    <w:multiLevelType w:val="hybridMultilevel"/>
    <w:tmpl w:val="4B14BE8E"/>
    <w:lvl w:ilvl="0" w:tplc="04090001">
      <w:start w:val="1"/>
      <w:numFmt w:val="bullet"/>
      <w:lvlText w:val=""/>
      <w:lvlJc w:val="left"/>
      <w:pPr>
        <w:ind w:left="720" w:hanging="360"/>
      </w:pPr>
      <w:rPr>
        <w:rFonts w:ascii="Symbol" w:hAnsi="Symbol" w:hint="default"/>
      </w:rPr>
    </w:lvl>
    <w:lvl w:ilvl="1" w:tplc="FB5807BA">
      <w:numFmt w:val="bullet"/>
      <w:lvlText w:val="•"/>
      <w:lvlJc w:val="left"/>
      <w:pPr>
        <w:ind w:left="1440" w:hanging="360"/>
      </w:pPr>
      <w:rPr>
        <w:rFonts w:ascii="Candara" w:eastAsiaTheme="minorHAnsi" w:hAnsi="Candara"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FAC0277"/>
    <w:multiLevelType w:val="hybridMultilevel"/>
    <w:tmpl w:val="A936F0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06D0B25"/>
    <w:multiLevelType w:val="hybridMultilevel"/>
    <w:tmpl w:val="69264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16A6DB2"/>
    <w:multiLevelType w:val="hybridMultilevel"/>
    <w:tmpl w:val="319C9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16F348B"/>
    <w:multiLevelType w:val="hybridMultilevel"/>
    <w:tmpl w:val="D6D8D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35331DE"/>
    <w:multiLevelType w:val="hybridMultilevel"/>
    <w:tmpl w:val="A58C6E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7F32CDD"/>
    <w:multiLevelType w:val="hybridMultilevel"/>
    <w:tmpl w:val="ADFE6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87C39A2"/>
    <w:multiLevelType w:val="hybridMultilevel"/>
    <w:tmpl w:val="525AA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AD70E53"/>
    <w:multiLevelType w:val="hybridMultilevel"/>
    <w:tmpl w:val="6EE01756"/>
    <w:lvl w:ilvl="0" w:tplc="A812447C">
      <w:start w:val="1"/>
      <w:numFmt w:val="bullet"/>
      <w:pStyle w:val="Bullet1NotBold"/>
      <w:lvlText w:val=""/>
      <w:lvlJc w:val="left"/>
      <w:pPr>
        <w:tabs>
          <w:tab w:val="num" w:pos="576"/>
        </w:tabs>
        <w:ind w:left="576" w:hanging="216"/>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F72323F"/>
    <w:multiLevelType w:val="hybridMultilevel"/>
    <w:tmpl w:val="AC689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0FF498E"/>
    <w:multiLevelType w:val="hybridMultilevel"/>
    <w:tmpl w:val="41EC6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5980C8A"/>
    <w:multiLevelType w:val="hybridMultilevel"/>
    <w:tmpl w:val="61009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6725049"/>
    <w:multiLevelType w:val="hybridMultilevel"/>
    <w:tmpl w:val="76E82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7EA2591"/>
    <w:multiLevelType w:val="hybridMultilevel"/>
    <w:tmpl w:val="42984D86"/>
    <w:lvl w:ilvl="0" w:tplc="A05A17B2">
      <w:start w:val="1"/>
      <w:numFmt w:val="bullet"/>
      <w:pStyle w:val="alexcaa"/>
      <w:lvlText w:val=""/>
      <w:lvlJc w:val="left"/>
      <w:pPr>
        <w:tabs>
          <w:tab w:val="num" w:pos="360"/>
        </w:tabs>
        <w:ind w:left="360" w:hanging="360"/>
      </w:pPr>
      <w:rPr>
        <w:rFonts w:ascii="Symbol" w:hAnsi="Symbol" w:hint="default"/>
      </w:rPr>
    </w:lvl>
    <w:lvl w:ilvl="1" w:tplc="04090003">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340"/>
        </w:tabs>
        <w:ind w:left="2340" w:hanging="360"/>
      </w:pPr>
      <w:rPr>
        <w:rFonts w:ascii="Symbol" w:hAnsi="Symbol" w:hint="default"/>
      </w:rPr>
    </w:lvl>
    <w:lvl w:ilvl="3" w:tplc="04090001">
      <w:numFmt w:val="bullet"/>
      <w:lvlText w:val="-"/>
      <w:lvlJc w:val="left"/>
      <w:pPr>
        <w:tabs>
          <w:tab w:val="num" w:pos="2880"/>
        </w:tabs>
        <w:ind w:left="2880" w:hanging="360"/>
      </w:pPr>
      <w:rPr>
        <w:rFonts w:ascii="Arial" w:eastAsia="Times New Roman" w:hAnsi="Arial" w:hint="default"/>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num w:numId="1">
    <w:abstractNumId w:val="43"/>
  </w:num>
  <w:num w:numId="2">
    <w:abstractNumId w:val="20"/>
  </w:num>
  <w:num w:numId="3">
    <w:abstractNumId w:val="11"/>
  </w:num>
  <w:num w:numId="4">
    <w:abstractNumId w:val="48"/>
  </w:num>
  <w:num w:numId="5">
    <w:abstractNumId w:val="1"/>
  </w:num>
  <w:num w:numId="6">
    <w:abstractNumId w:val="30"/>
  </w:num>
  <w:num w:numId="7">
    <w:abstractNumId w:val="17"/>
  </w:num>
  <w:num w:numId="8">
    <w:abstractNumId w:val="45"/>
  </w:num>
  <w:num w:numId="9">
    <w:abstractNumId w:val="41"/>
  </w:num>
  <w:num w:numId="10">
    <w:abstractNumId w:val="12"/>
  </w:num>
  <w:num w:numId="11">
    <w:abstractNumId w:val="15"/>
  </w:num>
  <w:num w:numId="12">
    <w:abstractNumId w:val="34"/>
  </w:num>
  <w:num w:numId="13">
    <w:abstractNumId w:val="47"/>
  </w:num>
  <w:num w:numId="14">
    <w:abstractNumId w:val="22"/>
  </w:num>
  <w:num w:numId="15">
    <w:abstractNumId w:val="26"/>
  </w:num>
  <w:num w:numId="16">
    <w:abstractNumId w:val="3"/>
  </w:num>
  <w:num w:numId="17">
    <w:abstractNumId w:val="21"/>
  </w:num>
  <w:num w:numId="18">
    <w:abstractNumId w:val="14"/>
  </w:num>
  <w:num w:numId="19">
    <w:abstractNumId w:val="35"/>
  </w:num>
  <w:num w:numId="20">
    <w:abstractNumId w:val="5"/>
  </w:num>
  <w:num w:numId="21">
    <w:abstractNumId w:val="16"/>
  </w:num>
  <w:num w:numId="22">
    <w:abstractNumId w:val="9"/>
  </w:num>
  <w:num w:numId="23">
    <w:abstractNumId w:val="4"/>
  </w:num>
  <w:num w:numId="24">
    <w:abstractNumId w:val="27"/>
  </w:num>
  <w:num w:numId="25">
    <w:abstractNumId w:val="7"/>
  </w:num>
  <w:num w:numId="26">
    <w:abstractNumId w:val="42"/>
  </w:num>
  <w:num w:numId="27">
    <w:abstractNumId w:val="39"/>
  </w:num>
  <w:num w:numId="28">
    <w:abstractNumId w:val="37"/>
  </w:num>
  <w:num w:numId="29">
    <w:abstractNumId w:val="46"/>
  </w:num>
  <w:num w:numId="30">
    <w:abstractNumId w:val="6"/>
  </w:num>
  <w:num w:numId="31">
    <w:abstractNumId w:val="18"/>
  </w:num>
  <w:num w:numId="32">
    <w:abstractNumId w:val="40"/>
  </w:num>
  <w:num w:numId="33">
    <w:abstractNumId w:val="38"/>
  </w:num>
  <w:num w:numId="34">
    <w:abstractNumId w:val="24"/>
  </w:num>
  <w:num w:numId="35">
    <w:abstractNumId w:val="2"/>
  </w:num>
  <w:num w:numId="36">
    <w:abstractNumId w:val="13"/>
  </w:num>
  <w:num w:numId="37">
    <w:abstractNumId w:val="23"/>
  </w:num>
  <w:num w:numId="38">
    <w:abstractNumId w:val="8"/>
  </w:num>
  <w:num w:numId="39">
    <w:abstractNumId w:val="10"/>
  </w:num>
  <w:num w:numId="40">
    <w:abstractNumId w:val="44"/>
  </w:num>
  <w:num w:numId="41">
    <w:abstractNumId w:val="28"/>
  </w:num>
  <w:num w:numId="42">
    <w:abstractNumId w:val="32"/>
  </w:num>
  <w:num w:numId="43">
    <w:abstractNumId w:val="25"/>
  </w:num>
  <w:num w:numId="44">
    <w:abstractNumId w:val="29"/>
  </w:num>
  <w:num w:numId="45">
    <w:abstractNumId w:val="36"/>
  </w:num>
  <w:num w:numId="46">
    <w:abstractNumId w:val="0"/>
  </w:num>
  <w:num w:numId="47">
    <w:abstractNumId w:val="19"/>
  </w:num>
  <w:num w:numId="48">
    <w:abstractNumId w:val="33"/>
  </w:num>
  <w:num w:numId="49">
    <w:abstractNumId w:val="3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hyphenationZone w:val="72"/>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6596"/>
    <w:rsid w:val="00001B24"/>
    <w:rsid w:val="00003DFD"/>
    <w:rsid w:val="00004E33"/>
    <w:rsid w:val="00006564"/>
    <w:rsid w:val="000070B6"/>
    <w:rsid w:val="00010FEA"/>
    <w:rsid w:val="000121D0"/>
    <w:rsid w:val="000129EC"/>
    <w:rsid w:val="00014939"/>
    <w:rsid w:val="0001698D"/>
    <w:rsid w:val="000222F2"/>
    <w:rsid w:val="00024B02"/>
    <w:rsid w:val="000251D0"/>
    <w:rsid w:val="00025AF6"/>
    <w:rsid w:val="00027542"/>
    <w:rsid w:val="000279FE"/>
    <w:rsid w:val="00031A74"/>
    <w:rsid w:val="00031BB6"/>
    <w:rsid w:val="00032162"/>
    <w:rsid w:val="00032477"/>
    <w:rsid w:val="00032B70"/>
    <w:rsid w:val="00032E15"/>
    <w:rsid w:val="00034053"/>
    <w:rsid w:val="000343DE"/>
    <w:rsid w:val="00035757"/>
    <w:rsid w:val="000371EE"/>
    <w:rsid w:val="00037217"/>
    <w:rsid w:val="00040678"/>
    <w:rsid w:val="00040A7C"/>
    <w:rsid w:val="00040C63"/>
    <w:rsid w:val="0004126B"/>
    <w:rsid w:val="00044282"/>
    <w:rsid w:val="00045EEF"/>
    <w:rsid w:val="00046EF3"/>
    <w:rsid w:val="000474FB"/>
    <w:rsid w:val="0005033F"/>
    <w:rsid w:val="000530FB"/>
    <w:rsid w:val="0005429A"/>
    <w:rsid w:val="000545D3"/>
    <w:rsid w:val="00056B6A"/>
    <w:rsid w:val="00057609"/>
    <w:rsid w:val="00057A3C"/>
    <w:rsid w:val="00060733"/>
    <w:rsid w:val="0006169E"/>
    <w:rsid w:val="00062579"/>
    <w:rsid w:val="00063362"/>
    <w:rsid w:val="000643D1"/>
    <w:rsid w:val="000647CF"/>
    <w:rsid w:val="000648A9"/>
    <w:rsid w:val="00064FAD"/>
    <w:rsid w:val="000655B8"/>
    <w:rsid w:val="000663E6"/>
    <w:rsid w:val="00070277"/>
    <w:rsid w:val="0007096B"/>
    <w:rsid w:val="00072082"/>
    <w:rsid w:val="000725D3"/>
    <w:rsid w:val="00074592"/>
    <w:rsid w:val="00080BE2"/>
    <w:rsid w:val="00080E17"/>
    <w:rsid w:val="000813DF"/>
    <w:rsid w:val="00081807"/>
    <w:rsid w:val="00083263"/>
    <w:rsid w:val="00083ACC"/>
    <w:rsid w:val="0008428F"/>
    <w:rsid w:val="000855DC"/>
    <w:rsid w:val="0008687C"/>
    <w:rsid w:val="0008785A"/>
    <w:rsid w:val="0009072C"/>
    <w:rsid w:val="00091375"/>
    <w:rsid w:val="000915A5"/>
    <w:rsid w:val="00092401"/>
    <w:rsid w:val="000939CA"/>
    <w:rsid w:val="00094718"/>
    <w:rsid w:val="00095322"/>
    <w:rsid w:val="00095548"/>
    <w:rsid w:val="00096B06"/>
    <w:rsid w:val="000A4121"/>
    <w:rsid w:val="000A5491"/>
    <w:rsid w:val="000A69E8"/>
    <w:rsid w:val="000A6D5B"/>
    <w:rsid w:val="000B0DE8"/>
    <w:rsid w:val="000B2AF2"/>
    <w:rsid w:val="000B3884"/>
    <w:rsid w:val="000B56A3"/>
    <w:rsid w:val="000B5DC3"/>
    <w:rsid w:val="000B6787"/>
    <w:rsid w:val="000B6B3D"/>
    <w:rsid w:val="000B7642"/>
    <w:rsid w:val="000B7D42"/>
    <w:rsid w:val="000C1D5B"/>
    <w:rsid w:val="000C3BC6"/>
    <w:rsid w:val="000C426E"/>
    <w:rsid w:val="000C5C71"/>
    <w:rsid w:val="000C5F89"/>
    <w:rsid w:val="000C6DB1"/>
    <w:rsid w:val="000D1D79"/>
    <w:rsid w:val="000D1FA6"/>
    <w:rsid w:val="000D34EB"/>
    <w:rsid w:val="000D485C"/>
    <w:rsid w:val="000D4BD3"/>
    <w:rsid w:val="000D5260"/>
    <w:rsid w:val="000D70B6"/>
    <w:rsid w:val="000D75B0"/>
    <w:rsid w:val="000D78C8"/>
    <w:rsid w:val="000E024F"/>
    <w:rsid w:val="000E11C5"/>
    <w:rsid w:val="000E2504"/>
    <w:rsid w:val="000E29C6"/>
    <w:rsid w:val="000E2DE2"/>
    <w:rsid w:val="000E33F3"/>
    <w:rsid w:val="000E4E89"/>
    <w:rsid w:val="000E5466"/>
    <w:rsid w:val="000E5974"/>
    <w:rsid w:val="000E6FA1"/>
    <w:rsid w:val="000E7473"/>
    <w:rsid w:val="000E7748"/>
    <w:rsid w:val="000E7D11"/>
    <w:rsid w:val="000F1CFC"/>
    <w:rsid w:val="000F2082"/>
    <w:rsid w:val="000F24E3"/>
    <w:rsid w:val="000F2A94"/>
    <w:rsid w:val="000F32D2"/>
    <w:rsid w:val="000F35A2"/>
    <w:rsid w:val="000F37EF"/>
    <w:rsid w:val="000F4527"/>
    <w:rsid w:val="000F5134"/>
    <w:rsid w:val="000F5C93"/>
    <w:rsid w:val="000F5D35"/>
    <w:rsid w:val="000F7690"/>
    <w:rsid w:val="000F7E06"/>
    <w:rsid w:val="001001E7"/>
    <w:rsid w:val="00100CBF"/>
    <w:rsid w:val="00101D39"/>
    <w:rsid w:val="00103057"/>
    <w:rsid w:val="00103480"/>
    <w:rsid w:val="00103E09"/>
    <w:rsid w:val="001054AA"/>
    <w:rsid w:val="00107FE3"/>
    <w:rsid w:val="00111EBD"/>
    <w:rsid w:val="001125A9"/>
    <w:rsid w:val="001137AC"/>
    <w:rsid w:val="00113A9C"/>
    <w:rsid w:val="00113FD2"/>
    <w:rsid w:val="001141EE"/>
    <w:rsid w:val="00115F62"/>
    <w:rsid w:val="0011636C"/>
    <w:rsid w:val="001170DC"/>
    <w:rsid w:val="00121B07"/>
    <w:rsid w:val="001235F4"/>
    <w:rsid w:val="00123D28"/>
    <w:rsid w:val="00124AF9"/>
    <w:rsid w:val="00124D4B"/>
    <w:rsid w:val="00126185"/>
    <w:rsid w:val="0013039E"/>
    <w:rsid w:val="00132682"/>
    <w:rsid w:val="00132EF6"/>
    <w:rsid w:val="00133DF9"/>
    <w:rsid w:val="00134B92"/>
    <w:rsid w:val="0013526D"/>
    <w:rsid w:val="001361C2"/>
    <w:rsid w:val="00137528"/>
    <w:rsid w:val="00137DE8"/>
    <w:rsid w:val="00142A7C"/>
    <w:rsid w:val="00144B1C"/>
    <w:rsid w:val="001457C2"/>
    <w:rsid w:val="00145996"/>
    <w:rsid w:val="00146395"/>
    <w:rsid w:val="001469AA"/>
    <w:rsid w:val="00147A4F"/>
    <w:rsid w:val="001505EB"/>
    <w:rsid w:val="0015062B"/>
    <w:rsid w:val="00151D42"/>
    <w:rsid w:val="00152842"/>
    <w:rsid w:val="00152AE9"/>
    <w:rsid w:val="00153601"/>
    <w:rsid w:val="00153724"/>
    <w:rsid w:val="00153A8E"/>
    <w:rsid w:val="00155F78"/>
    <w:rsid w:val="0015681A"/>
    <w:rsid w:val="00156E7E"/>
    <w:rsid w:val="00157955"/>
    <w:rsid w:val="00157D1D"/>
    <w:rsid w:val="00157D52"/>
    <w:rsid w:val="001611E9"/>
    <w:rsid w:val="00161B35"/>
    <w:rsid w:val="0016323B"/>
    <w:rsid w:val="00163F50"/>
    <w:rsid w:val="00164C62"/>
    <w:rsid w:val="00166450"/>
    <w:rsid w:val="0016756C"/>
    <w:rsid w:val="00167E0B"/>
    <w:rsid w:val="001725E4"/>
    <w:rsid w:val="001755E7"/>
    <w:rsid w:val="00176459"/>
    <w:rsid w:val="0017651A"/>
    <w:rsid w:val="001821F3"/>
    <w:rsid w:val="00185929"/>
    <w:rsid w:val="001900C7"/>
    <w:rsid w:val="00193915"/>
    <w:rsid w:val="00194245"/>
    <w:rsid w:val="001961A4"/>
    <w:rsid w:val="001965F8"/>
    <w:rsid w:val="00196F9A"/>
    <w:rsid w:val="00197714"/>
    <w:rsid w:val="00197AFD"/>
    <w:rsid w:val="00197DDA"/>
    <w:rsid w:val="001A0130"/>
    <w:rsid w:val="001A1B85"/>
    <w:rsid w:val="001A3912"/>
    <w:rsid w:val="001A4CF6"/>
    <w:rsid w:val="001B1726"/>
    <w:rsid w:val="001B1B5C"/>
    <w:rsid w:val="001B1D5E"/>
    <w:rsid w:val="001B2F89"/>
    <w:rsid w:val="001B3A99"/>
    <w:rsid w:val="001B405A"/>
    <w:rsid w:val="001B4EB3"/>
    <w:rsid w:val="001B691C"/>
    <w:rsid w:val="001B6BD2"/>
    <w:rsid w:val="001B6CC4"/>
    <w:rsid w:val="001C0A9B"/>
    <w:rsid w:val="001C0AF0"/>
    <w:rsid w:val="001C1852"/>
    <w:rsid w:val="001C379B"/>
    <w:rsid w:val="001C3CE4"/>
    <w:rsid w:val="001C4B98"/>
    <w:rsid w:val="001C59F3"/>
    <w:rsid w:val="001C6A99"/>
    <w:rsid w:val="001C750F"/>
    <w:rsid w:val="001D0DD1"/>
    <w:rsid w:val="001D1323"/>
    <w:rsid w:val="001D3960"/>
    <w:rsid w:val="001D5BBF"/>
    <w:rsid w:val="001D6F9D"/>
    <w:rsid w:val="001D7A33"/>
    <w:rsid w:val="001D7A5E"/>
    <w:rsid w:val="001E025C"/>
    <w:rsid w:val="001E142D"/>
    <w:rsid w:val="001E1F2B"/>
    <w:rsid w:val="001E3797"/>
    <w:rsid w:val="001E4723"/>
    <w:rsid w:val="001F0210"/>
    <w:rsid w:val="001F0C23"/>
    <w:rsid w:val="001F15BE"/>
    <w:rsid w:val="001F1FA1"/>
    <w:rsid w:val="001F20DC"/>
    <w:rsid w:val="001F4E68"/>
    <w:rsid w:val="001F5F17"/>
    <w:rsid w:val="001F60A1"/>
    <w:rsid w:val="001F760C"/>
    <w:rsid w:val="0020025E"/>
    <w:rsid w:val="00200C79"/>
    <w:rsid w:val="00200D73"/>
    <w:rsid w:val="00201091"/>
    <w:rsid w:val="00201351"/>
    <w:rsid w:val="00202715"/>
    <w:rsid w:val="0020430B"/>
    <w:rsid w:val="002047FC"/>
    <w:rsid w:val="00204A0D"/>
    <w:rsid w:val="002053C2"/>
    <w:rsid w:val="00205628"/>
    <w:rsid w:val="00205BD5"/>
    <w:rsid w:val="002073EC"/>
    <w:rsid w:val="00207EBA"/>
    <w:rsid w:val="00207FC6"/>
    <w:rsid w:val="00210813"/>
    <w:rsid w:val="00210E1A"/>
    <w:rsid w:val="00210F01"/>
    <w:rsid w:val="00211904"/>
    <w:rsid w:val="00212FDB"/>
    <w:rsid w:val="002130F4"/>
    <w:rsid w:val="00213A0B"/>
    <w:rsid w:val="00213F88"/>
    <w:rsid w:val="00214FEA"/>
    <w:rsid w:val="00215860"/>
    <w:rsid w:val="00216496"/>
    <w:rsid w:val="00220D99"/>
    <w:rsid w:val="00221B0A"/>
    <w:rsid w:val="002228C6"/>
    <w:rsid w:val="002247BD"/>
    <w:rsid w:val="00224819"/>
    <w:rsid w:val="002259A9"/>
    <w:rsid w:val="00225CC3"/>
    <w:rsid w:val="00225D3F"/>
    <w:rsid w:val="00225EBC"/>
    <w:rsid w:val="00225F7C"/>
    <w:rsid w:val="00226897"/>
    <w:rsid w:val="00226965"/>
    <w:rsid w:val="00226D0D"/>
    <w:rsid w:val="00226DF4"/>
    <w:rsid w:val="002271F6"/>
    <w:rsid w:val="00230A15"/>
    <w:rsid w:val="00230B68"/>
    <w:rsid w:val="0023215B"/>
    <w:rsid w:val="00234D29"/>
    <w:rsid w:val="0023574B"/>
    <w:rsid w:val="00235970"/>
    <w:rsid w:val="00235CA0"/>
    <w:rsid w:val="0023659F"/>
    <w:rsid w:val="00237803"/>
    <w:rsid w:val="00237F40"/>
    <w:rsid w:val="002421AE"/>
    <w:rsid w:val="00242A54"/>
    <w:rsid w:val="00242DAF"/>
    <w:rsid w:val="00243514"/>
    <w:rsid w:val="00243BA2"/>
    <w:rsid w:val="002442CA"/>
    <w:rsid w:val="00247DD2"/>
    <w:rsid w:val="00250A29"/>
    <w:rsid w:val="00251148"/>
    <w:rsid w:val="00252DB9"/>
    <w:rsid w:val="002537CB"/>
    <w:rsid w:val="00253D5E"/>
    <w:rsid w:val="00253FFB"/>
    <w:rsid w:val="002552C1"/>
    <w:rsid w:val="0025599B"/>
    <w:rsid w:val="002561C3"/>
    <w:rsid w:val="00256FD5"/>
    <w:rsid w:val="00260548"/>
    <w:rsid w:val="00260A75"/>
    <w:rsid w:val="00260FFB"/>
    <w:rsid w:val="00262A1E"/>
    <w:rsid w:val="002641FC"/>
    <w:rsid w:val="002662E8"/>
    <w:rsid w:val="00270CB4"/>
    <w:rsid w:val="002711D3"/>
    <w:rsid w:val="002716D8"/>
    <w:rsid w:val="00271A12"/>
    <w:rsid w:val="002730A1"/>
    <w:rsid w:val="00275A23"/>
    <w:rsid w:val="00275EC3"/>
    <w:rsid w:val="00280367"/>
    <w:rsid w:val="002812B2"/>
    <w:rsid w:val="00281ED4"/>
    <w:rsid w:val="0028468E"/>
    <w:rsid w:val="00286AB8"/>
    <w:rsid w:val="00287DED"/>
    <w:rsid w:val="00292065"/>
    <w:rsid w:val="00292086"/>
    <w:rsid w:val="002924D4"/>
    <w:rsid w:val="0029289C"/>
    <w:rsid w:val="002958AA"/>
    <w:rsid w:val="0029764D"/>
    <w:rsid w:val="00297F6A"/>
    <w:rsid w:val="002A0973"/>
    <w:rsid w:val="002A0B14"/>
    <w:rsid w:val="002A10F0"/>
    <w:rsid w:val="002A23D0"/>
    <w:rsid w:val="002A24BC"/>
    <w:rsid w:val="002A3A39"/>
    <w:rsid w:val="002A3E2B"/>
    <w:rsid w:val="002A4424"/>
    <w:rsid w:val="002A4A2F"/>
    <w:rsid w:val="002A4CF4"/>
    <w:rsid w:val="002A5F1C"/>
    <w:rsid w:val="002B035D"/>
    <w:rsid w:val="002B0B23"/>
    <w:rsid w:val="002B2FE9"/>
    <w:rsid w:val="002B46C9"/>
    <w:rsid w:val="002B57CA"/>
    <w:rsid w:val="002B5A3C"/>
    <w:rsid w:val="002B7894"/>
    <w:rsid w:val="002C0723"/>
    <w:rsid w:val="002C081C"/>
    <w:rsid w:val="002C137B"/>
    <w:rsid w:val="002C387F"/>
    <w:rsid w:val="002C5845"/>
    <w:rsid w:val="002C59D0"/>
    <w:rsid w:val="002C6E3F"/>
    <w:rsid w:val="002C6F28"/>
    <w:rsid w:val="002D1AA0"/>
    <w:rsid w:val="002D1AB9"/>
    <w:rsid w:val="002D2D6C"/>
    <w:rsid w:val="002D4865"/>
    <w:rsid w:val="002D535D"/>
    <w:rsid w:val="002D5DC2"/>
    <w:rsid w:val="002D5EA5"/>
    <w:rsid w:val="002D7B16"/>
    <w:rsid w:val="002E023C"/>
    <w:rsid w:val="002E203F"/>
    <w:rsid w:val="002E2635"/>
    <w:rsid w:val="002E38D4"/>
    <w:rsid w:val="002E419D"/>
    <w:rsid w:val="002E4ACC"/>
    <w:rsid w:val="002E5280"/>
    <w:rsid w:val="002E5CA8"/>
    <w:rsid w:val="002F2A10"/>
    <w:rsid w:val="002F322D"/>
    <w:rsid w:val="002F34AE"/>
    <w:rsid w:val="002F3B43"/>
    <w:rsid w:val="002F4CE6"/>
    <w:rsid w:val="002F5054"/>
    <w:rsid w:val="002F5D1C"/>
    <w:rsid w:val="002F643A"/>
    <w:rsid w:val="002F67EA"/>
    <w:rsid w:val="00300714"/>
    <w:rsid w:val="00301323"/>
    <w:rsid w:val="00302764"/>
    <w:rsid w:val="00302E27"/>
    <w:rsid w:val="0030348B"/>
    <w:rsid w:val="00303653"/>
    <w:rsid w:val="00307925"/>
    <w:rsid w:val="00312240"/>
    <w:rsid w:val="0031258A"/>
    <w:rsid w:val="003127AA"/>
    <w:rsid w:val="00312E64"/>
    <w:rsid w:val="00313C8E"/>
    <w:rsid w:val="00316790"/>
    <w:rsid w:val="00317772"/>
    <w:rsid w:val="00320C77"/>
    <w:rsid w:val="0032376D"/>
    <w:rsid w:val="003242A5"/>
    <w:rsid w:val="0032471F"/>
    <w:rsid w:val="003269F1"/>
    <w:rsid w:val="003269FE"/>
    <w:rsid w:val="00330A46"/>
    <w:rsid w:val="0033112A"/>
    <w:rsid w:val="003311B0"/>
    <w:rsid w:val="00331D33"/>
    <w:rsid w:val="0033276A"/>
    <w:rsid w:val="00333319"/>
    <w:rsid w:val="003349FD"/>
    <w:rsid w:val="00335304"/>
    <w:rsid w:val="00335EE7"/>
    <w:rsid w:val="00336600"/>
    <w:rsid w:val="00336C2A"/>
    <w:rsid w:val="003372CD"/>
    <w:rsid w:val="00340929"/>
    <w:rsid w:val="00340969"/>
    <w:rsid w:val="003417E2"/>
    <w:rsid w:val="00341A11"/>
    <w:rsid w:val="00341DCD"/>
    <w:rsid w:val="00342475"/>
    <w:rsid w:val="00342B35"/>
    <w:rsid w:val="00343052"/>
    <w:rsid w:val="00345512"/>
    <w:rsid w:val="00347790"/>
    <w:rsid w:val="00347803"/>
    <w:rsid w:val="00350F79"/>
    <w:rsid w:val="003516D8"/>
    <w:rsid w:val="00353567"/>
    <w:rsid w:val="00353738"/>
    <w:rsid w:val="00353A8B"/>
    <w:rsid w:val="00353BE0"/>
    <w:rsid w:val="00354DF2"/>
    <w:rsid w:val="00355387"/>
    <w:rsid w:val="003554C0"/>
    <w:rsid w:val="00355FC2"/>
    <w:rsid w:val="00356455"/>
    <w:rsid w:val="003570B7"/>
    <w:rsid w:val="00361D52"/>
    <w:rsid w:val="00362A8E"/>
    <w:rsid w:val="00364A7C"/>
    <w:rsid w:val="00366CB9"/>
    <w:rsid w:val="00370196"/>
    <w:rsid w:val="00370642"/>
    <w:rsid w:val="0037213C"/>
    <w:rsid w:val="00372F4B"/>
    <w:rsid w:val="00374E63"/>
    <w:rsid w:val="003753EB"/>
    <w:rsid w:val="003760E1"/>
    <w:rsid w:val="0037671C"/>
    <w:rsid w:val="00376853"/>
    <w:rsid w:val="00376FE4"/>
    <w:rsid w:val="00377069"/>
    <w:rsid w:val="0038057A"/>
    <w:rsid w:val="00382476"/>
    <w:rsid w:val="00383C8C"/>
    <w:rsid w:val="0038499E"/>
    <w:rsid w:val="00386C68"/>
    <w:rsid w:val="00387501"/>
    <w:rsid w:val="00390F40"/>
    <w:rsid w:val="003924A8"/>
    <w:rsid w:val="00396663"/>
    <w:rsid w:val="00397C97"/>
    <w:rsid w:val="00397CE9"/>
    <w:rsid w:val="003A0781"/>
    <w:rsid w:val="003A0873"/>
    <w:rsid w:val="003A0CF6"/>
    <w:rsid w:val="003A23FE"/>
    <w:rsid w:val="003A4DD0"/>
    <w:rsid w:val="003A5BDD"/>
    <w:rsid w:val="003B115C"/>
    <w:rsid w:val="003B1A76"/>
    <w:rsid w:val="003B1C73"/>
    <w:rsid w:val="003B1E04"/>
    <w:rsid w:val="003B2120"/>
    <w:rsid w:val="003B3883"/>
    <w:rsid w:val="003B41E3"/>
    <w:rsid w:val="003B4312"/>
    <w:rsid w:val="003B4B3A"/>
    <w:rsid w:val="003B50E2"/>
    <w:rsid w:val="003B65AA"/>
    <w:rsid w:val="003C0012"/>
    <w:rsid w:val="003C27A9"/>
    <w:rsid w:val="003C3BCB"/>
    <w:rsid w:val="003C4F5E"/>
    <w:rsid w:val="003C5ACB"/>
    <w:rsid w:val="003C6F4C"/>
    <w:rsid w:val="003D0D81"/>
    <w:rsid w:val="003D15E8"/>
    <w:rsid w:val="003D18AE"/>
    <w:rsid w:val="003D19B0"/>
    <w:rsid w:val="003D1C16"/>
    <w:rsid w:val="003D3118"/>
    <w:rsid w:val="003D34D7"/>
    <w:rsid w:val="003D3FA3"/>
    <w:rsid w:val="003D4FD3"/>
    <w:rsid w:val="003D64EA"/>
    <w:rsid w:val="003E01DC"/>
    <w:rsid w:val="003E0C08"/>
    <w:rsid w:val="003E0F04"/>
    <w:rsid w:val="003E219C"/>
    <w:rsid w:val="003E241C"/>
    <w:rsid w:val="003E2F7B"/>
    <w:rsid w:val="003E3CB7"/>
    <w:rsid w:val="003E5872"/>
    <w:rsid w:val="003E63C0"/>
    <w:rsid w:val="003E64F3"/>
    <w:rsid w:val="003F097A"/>
    <w:rsid w:val="003F1D5C"/>
    <w:rsid w:val="003F275A"/>
    <w:rsid w:val="003F63DF"/>
    <w:rsid w:val="0040232E"/>
    <w:rsid w:val="00402398"/>
    <w:rsid w:val="00403C90"/>
    <w:rsid w:val="00404062"/>
    <w:rsid w:val="00404A2B"/>
    <w:rsid w:val="00405454"/>
    <w:rsid w:val="004123F4"/>
    <w:rsid w:val="00412ED8"/>
    <w:rsid w:val="00413F86"/>
    <w:rsid w:val="00414E10"/>
    <w:rsid w:val="0041757E"/>
    <w:rsid w:val="00417FE5"/>
    <w:rsid w:val="004207F2"/>
    <w:rsid w:val="0042102A"/>
    <w:rsid w:val="0042190D"/>
    <w:rsid w:val="00423390"/>
    <w:rsid w:val="00423F22"/>
    <w:rsid w:val="004241D2"/>
    <w:rsid w:val="00424B99"/>
    <w:rsid w:val="00427F10"/>
    <w:rsid w:val="004301E1"/>
    <w:rsid w:val="004305C1"/>
    <w:rsid w:val="00432964"/>
    <w:rsid w:val="00432BF8"/>
    <w:rsid w:val="004340C8"/>
    <w:rsid w:val="004349EE"/>
    <w:rsid w:val="00434C08"/>
    <w:rsid w:val="00434DFD"/>
    <w:rsid w:val="00435DCC"/>
    <w:rsid w:val="00440205"/>
    <w:rsid w:val="0044027F"/>
    <w:rsid w:val="00442D3E"/>
    <w:rsid w:val="00442EFE"/>
    <w:rsid w:val="00443A50"/>
    <w:rsid w:val="00444426"/>
    <w:rsid w:val="0044479F"/>
    <w:rsid w:val="00444D82"/>
    <w:rsid w:val="00445A10"/>
    <w:rsid w:val="004466DF"/>
    <w:rsid w:val="004467B7"/>
    <w:rsid w:val="00446C3A"/>
    <w:rsid w:val="0044701D"/>
    <w:rsid w:val="00447221"/>
    <w:rsid w:val="00447E5E"/>
    <w:rsid w:val="00450A5D"/>
    <w:rsid w:val="00450B0B"/>
    <w:rsid w:val="004511C6"/>
    <w:rsid w:val="00451D24"/>
    <w:rsid w:val="00453649"/>
    <w:rsid w:val="00455417"/>
    <w:rsid w:val="00455C78"/>
    <w:rsid w:val="004564DD"/>
    <w:rsid w:val="00456821"/>
    <w:rsid w:val="00456EDA"/>
    <w:rsid w:val="00461FFA"/>
    <w:rsid w:val="00463E9E"/>
    <w:rsid w:val="0046776F"/>
    <w:rsid w:val="004717AD"/>
    <w:rsid w:val="00472C0A"/>
    <w:rsid w:val="004737F0"/>
    <w:rsid w:val="00473F2B"/>
    <w:rsid w:val="0047511B"/>
    <w:rsid w:val="0047599C"/>
    <w:rsid w:val="0047750B"/>
    <w:rsid w:val="00477EE7"/>
    <w:rsid w:val="00481FCB"/>
    <w:rsid w:val="004820BF"/>
    <w:rsid w:val="0048286D"/>
    <w:rsid w:val="00482DF1"/>
    <w:rsid w:val="00483B82"/>
    <w:rsid w:val="00484268"/>
    <w:rsid w:val="0048514B"/>
    <w:rsid w:val="00486F43"/>
    <w:rsid w:val="00487D5B"/>
    <w:rsid w:val="00491B08"/>
    <w:rsid w:val="00492226"/>
    <w:rsid w:val="004924C0"/>
    <w:rsid w:val="00492D5F"/>
    <w:rsid w:val="00493742"/>
    <w:rsid w:val="004937A5"/>
    <w:rsid w:val="00493A3B"/>
    <w:rsid w:val="00494618"/>
    <w:rsid w:val="00494762"/>
    <w:rsid w:val="004955A1"/>
    <w:rsid w:val="0049661E"/>
    <w:rsid w:val="00497A9A"/>
    <w:rsid w:val="004A031B"/>
    <w:rsid w:val="004A091F"/>
    <w:rsid w:val="004A2679"/>
    <w:rsid w:val="004A5FED"/>
    <w:rsid w:val="004A6ADA"/>
    <w:rsid w:val="004A7F13"/>
    <w:rsid w:val="004B3107"/>
    <w:rsid w:val="004B4A27"/>
    <w:rsid w:val="004B4B3C"/>
    <w:rsid w:val="004B7BD3"/>
    <w:rsid w:val="004C0824"/>
    <w:rsid w:val="004C195B"/>
    <w:rsid w:val="004C1E88"/>
    <w:rsid w:val="004C2151"/>
    <w:rsid w:val="004C2309"/>
    <w:rsid w:val="004C342E"/>
    <w:rsid w:val="004C43E1"/>
    <w:rsid w:val="004C552E"/>
    <w:rsid w:val="004C57D2"/>
    <w:rsid w:val="004C6BC6"/>
    <w:rsid w:val="004D0F1C"/>
    <w:rsid w:val="004D1986"/>
    <w:rsid w:val="004D1EB6"/>
    <w:rsid w:val="004D3488"/>
    <w:rsid w:val="004D38AB"/>
    <w:rsid w:val="004D4166"/>
    <w:rsid w:val="004D4AA9"/>
    <w:rsid w:val="004D4C5D"/>
    <w:rsid w:val="004D4F92"/>
    <w:rsid w:val="004D523C"/>
    <w:rsid w:val="004D6277"/>
    <w:rsid w:val="004D7449"/>
    <w:rsid w:val="004D76B1"/>
    <w:rsid w:val="004E1494"/>
    <w:rsid w:val="004E2493"/>
    <w:rsid w:val="004E7DFE"/>
    <w:rsid w:val="004F023A"/>
    <w:rsid w:val="004F05C8"/>
    <w:rsid w:val="004F0678"/>
    <w:rsid w:val="004F069C"/>
    <w:rsid w:val="004F0C6E"/>
    <w:rsid w:val="004F13D6"/>
    <w:rsid w:val="004F1AC8"/>
    <w:rsid w:val="004F44FB"/>
    <w:rsid w:val="004F47C8"/>
    <w:rsid w:val="004F5F9F"/>
    <w:rsid w:val="004F7E8E"/>
    <w:rsid w:val="00500F00"/>
    <w:rsid w:val="00501885"/>
    <w:rsid w:val="00502572"/>
    <w:rsid w:val="00502D54"/>
    <w:rsid w:val="005035DB"/>
    <w:rsid w:val="00504AB8"/>
    <w:rsid w:val="00505BE9"/>
    <w:rsid w:val="00506527"/>
    <w:rsid w:val="00506BE7"/>
    <w:rsid w:val="00511250"/>
    <w:rsid w:val="005116B1"/>
    <w:rsid w:val="0051566C"/>
    <w:rsid w:val="00516357"/>
    <w:rsid w:val="00516B1B"/>
    <w:rsid w:val="00517535"/>
    <w:rsid w:val="00517C13"/>
    <w:rsid w:val="00520F07"/>
    <w:rsid w:val="005214A4"/>
    <w:rsid w:val="00521884"/>
    <w:rsid w:val="0052291A"/>
    <w:rsid w:val="005230BF"/>
    <w:rsid w:val="00523791"/>
    <w:rsid w:val="00523A9E"/>
    <w:rsid w:val="00523E69"/>
    <w:rsid w:val="005251FC"/>
    <w:rsid w:val="005258C7"/>
    <w:rsid w:val="005266A9"/>
    <w:rsid w:val="005271A9"/>
    <w:rsid w:val="005271E6"/>
    <w:rsid w:val="00527790"/>
    <w:rsid w:val="0052792E"/>
    <w:rsid w:val="0053186C"/>
    <w:rsid w:val="005328E5"/>
    <w:rsid w:val="00533283"/>
    <w:rsid w:val="005336B0"/>
    <w:rsid w:val="0053388C"/>
    <w:rsid w:val="005355F3"/>
    <w:rsid w:val="00537322"/>
    <w:rsid w:val="005373E8"/>
    <w:rsid w:val="005379CD"/>
    <w:rsid w:val="00537B3A"/>
    <w:rsid w:val="00540379"/>
    <w:rsid w:val="00540AAE"/>
    <w:rsid w:val="00542739"/>
    <w:rsid w:val="005427CB"/>
    <w:rsid w:val="00543F8E"/>
    <w:rsid w:val="005463F2"/>
    <w:rsid w:val="00546F77"/>
    <w:rsid w:val="005474F2"/>
    <w:rsid w:val="00551A32"/>
    <w:rsid w:val="00551B84"/>
    <w:rsid w:val="00552607"/>
    <w:rsid w:val="00560AC3"/>
    <w:rsid w:val="00561E8A"/>
    <w:rsid w:val="0056265E"/>
    <w:rsid w:val="005629E1"/>
    <w:rsid w:val="00562B2D"/>
    <w:rsid w:val="0056500A"/>
    <w:rsid w:val="0056529C"/>
    <w:rsid w:val="005662D7"/>
    <w:rsid w:val="00567195"/>
    <w:rsid w:val="00571B93"/>
    <w:rsid w:val="005724C8"/>
    <w:rsid w:val="0057252C"/>
    <w:rsid w:val="0057347C"/>
    <w:rsid w:val="0057361F"/>
    <w:rsid w:val="005748C7"/>
    <w:rsid w:val="00575E6E"/>
    <w:rsid w:val="00576E6F"/>
    <w:rsid w:val="00576F35"/>
    <w:rsid w:val="005777BC"/>
    <w:rsid w:val="0058013F"/>
    <w:rsid w:val="00580A14"/>
    <w:rsid w:val="00581225"/>
    <w:rsid w:val="0058187E"/>
    <w:rsid w:val="00583F13"/>
    <w:rsid w:val="00584F23"/>
    <w:rsid w:val="00586399"/>
    <w:rsid w:val="0058694F"/>
    <w:rsid w:val="00586B88"/>
    <w:rsid w:val="005877E6"/>
    <w:rsid w:val="00587ADA"/>
    <w:rsid w:val="005907CD"/>
    <w:rsid w:val="00591015"/>
    <w:rsid w:val="00591D05"/>
    <w:rsid w:val="0059201C"/>
    <w:rsid w:val="00592878"/>
    <w:rsid w:val="005936D9"/>
    <w:rsid w:val="005939F8"/>
    <w:rsid w:val="00594985"/>
    <w:rsid w:val="0059500A"/>
    <w:rsid w:val="00595756"/>
    <w:rsid w:val="00596FEF"/>
    <w:rsid w:val="005A5115"/>
    <w:rsid w:val="005A579F"/>
    <w:rsid w:val="005A66B9"/>
    <w:rsid w:val="005B0AFD"/>
    <w:rsid w:val="005B148D"/>
    <w:rsid w:val="005B1A6A"/>
    <w:rsid w:val="005B249F"/>
    <w:rsid w:val="005B3FBE"/>
    <w:rsid w:val="005B4636"/>
    <w:rsid w:val="005B517D"/>
    <w:rsid w:val="005B630E"/>
    <w:rsid w:val="005B6C60"/>
    <w:rsid w:val="005C0168"/>
    <w:rsid w:val="005C1CF4"/>
    <w:rsid w:val="005C28BE"/>
    <w:rsid w:val="005C3057"/>
    <w:rsid w:val="005C3C9D"/>
    <w:rsid w:val="005C7AD5"/>
    <w:rsid w:val="005C7BA3"/>
    <w:rsid w:val="005D0B83"/>
    <w:rsid w:val="005D1FE4"/>
    <w:rsid w:val="005D26CD"/>
    <w:rsid w:val="005D2908"/>
    <w:rsid w:val="005D2AFB"/>
    <w:rsid w:val="005D5392"/>
    <w:rsid w:val="005D5C02"/>
    <w:rsid w:val="005D5C2F"/>
    <w:rsid w:val="005D6D4F"/>
    <w:rsid w:val="005D7090"/>
    <w:rsid w:val="005D7156"/>
    <w:rsid w:val="005D7C7D"/>
    <w:rsid w:val="005E0CED"/>
    <w:rsid w:val="005E0F6A"/>
    <w:rsid w:val="005E11B5"/>
    <w:rsid w:val="005E194C"/>
    <w:rsid w:val="005E1CD9"/>
    <w:rsid w:val="005E2C06"/>
    <w:rsid w:val="005E5470"/>
    <w:rsid w:val="005E5882"/>
    <w:rsid w:val="005E6305"/>
    <w:rsid w:val="005E71BB"/>
    <w:rsid w:val="005E7E0F"/>
    <w:rsid w:val="005F0F56"/>
    <w:rsid w:val="005F0FA0"/>
    <w:rsid w:val="005F191E"/>
    <w:rsid w:val="005F1945"/>
    <w:rsid w:val="005F1EE5"/>
    <w:rsid w:val="005F4491"/>
    <w:rsid w:val="005F4962"/>
    <w:rsid w:val="005F68A4"/>
    <w:rsid w:val="005F6E43"/>
    <w:rsid w:val="00600F6C"/>
    <w:rsid w:val="006010DC"/>
    <w:rsid w:val="0060116E"/>
    <w:rsid w:val="00603372"/>
    <w:rsid w:val="006037C5"/>
    <w:rsid w:val="00603F4B"/>
    <w:rsid w:val="00604CDA"/>
    <w:rsid w:val="0060663E"/>
    <w:rsid w:val="006068FD"/>
    <w:rsid w:val="00607BAA"/>
    <w:rsid w:val="00607ECE"/>
    <w:rsid w:val="006115D5"/>
    <w:rsid w:val="00611651"/>
    <w:rsid w:val="00611C53"/>
    <w:rsid w:val="00612144"/>
    <w:rsid w:val="00612FB1"/>
    <w:rsid w:val="00615C89"/>
    <w:rsid w:val="00615E25"/>
    <w:rsid w:val="00617A25"/>
    <w:rsid w:val="00617F14"/>
    <w:rsid w:val="006207F4"/>
    <w:rsid w:val="00620C75"/>
    <w:rsid w:val="00621654"/>
    <w:rsid w:val="0062176C"/>
    <w:rsid w:val="00622322"/>
    <w:rsid w:val="00623BA8"/>
    <w:rsid w:val="00624848"/>
    <w:rsid w:val="006249C5"/>
    <w:rsid w:val="00624FC8"/>
    <w:rsid w:val="00627077"/>
    <w:rsid w:val="00627303"/>
    <w:rsid w:val="006279FB"/>
    <w:rsid w:val="0063096A"/>
    <w:rsid w:val="00630C77"/>
    <w:rsid w:val="00630DE9"/>
    <w:rsid w:val="006315D5"/>
    <w:rsid w:val="00632218"/>
    <w:rsid w:val="00632474"/>
    <w:rsid w:val="00632B84"/>
    <w:rsid w:val="00633B48"/>
    <w:rsid w:val="00633C2B"/>
    <w:rsid w:val="00633C58"/>
    <w:rsid w:val="00635222"/>
    <w:rsid w:val="00636B48"/>
    <w:rsid w:val="00637560"/>
    <w:rsid w:val="00637A9E"/>
    <w:rsid w:val="00641298"/>
    <w:rsid w:val="00643725"/>
    <w:rsid w:val="00643A81"/>
    <w:rsid w:val="006441AA"/>
    <w:rsid w:val="00644D47"/>
    <w:rsid w:val="00645D1E"/>
    <w:rsid w:val="00650251"/>
    <w:rsid w:val="006509F5"/>
    <w:rsid w:val="00651DAF"/>
    <w:rsid w:val="006531A6"/>
    <w:rsid w:val="006546BC"/>
    <w:rsid w:val="0065666E"/>
    <w:rsid w:val="006566E0"/>
    <w:rsid w:val="006574E5"/>
    <w:rsid w:val="0065754E"/>
    <w:rsid w:val="00660700"/>
    <w:rsid w:val="00663A7B"/>
    <w:rsid w:val="00665502"/>
    <w:rsid w:val="00665C29"/>
    <w:rsid w:val="00667CDF"/>
    <w:rsid w:val="00670459"/>
    <w:rsid w:val="00671B6D"/>
    <w:rsid w:val="00672265"/>
    <w:rsid w:val="00673AA4"/>
    <w:rsid w:val="00674849"/>
    <w:rsid w:val="00674DA3"/>
    <w:rsid w:val="006763C7"/>
    <w:rsid w:val="006768CA"/>
    <w:rsid w:val="00676C88"/>
    <w:rsid w:val="00680575"/>
    <w:rsid w:val="00681A53"/>
    <w:rsid w:val="00681ABA"/>
    <w:rsid w:val="006833FF"/>
    <w:rsid w:val="00686DF3"/>
    <w:rsid w:val="00686E2B"/>
    <w:rsid w:val="00687839"/>
    <w:rsid w:val="00687B3A"/>
    <w:rsid w:val="00690F4D"/>
    <w:rsid w:val="006911DB"/>
    <w:rsid w:val="0069133D"/>
    <w:rsid w:val="00691AB4"/>
    <w:rsid w:val="00691DAE"/>
    <w:rsid w:val="0069245A"/>
    <w:rsid w:val="0069424E"/>
    <w:rsid w:val="006945EC"/>
    <w:rsid w:val="006967EE"/>
    <w:rsid w:val="006971B3"/>
    <w:rsid w:val="0069724F"/>
    <w:rsid w:val="006A0373"/>
    <w:rsid w:val="006A337C"/>
    <w:rsid w:val="006A3A37"/>
    <w:rsid w:val="006A7864"/>
    <w:rsid w:val="006B28AA"/>
    <w:rsid w:val="006B3588"/>
    <w:rsid w:val="006B3FBE"/>
    <w:rsid w:val="006B4294"/>
    <w:rsid w:val="006B4DD7"/>
    <w:rsid w:val="006B55E5"/>
    <w:rsid w:val="006B6500"/>
    <w:rsid w:val="006B6CFB"/>
    <w:rsid w:val="006B74AF"/>
    <w:rsid w:val="006B7D22"/>
    <w:rsid w:val="006C0230"/>
    <w:rsid w:val="006C0C2A"/>
    <w:rsid w:val="006C0E3A"/>
    <w:rsid w:val="006C312F"/>
    <w:rsid w:val="006C4181"/>
    <w:rsid w:val="006C4CFB"/>
    <w:rsid w:val="006C6D22"/>
    <w:rsid w:val="006C7C48"/>
    <w:rsid w:val="006C7F31"/>
    <w:rsid w:val="006D0499"/>
    <w:rsid w:val="006D11B7"/>
    <w:rsid w:val="006D1952"/>
    <w:rsid w:val="006D1FC0"/>
    <w:rsid w:val="006D2998"/>
    <w:rsid w:val="006D35D3"/>
    <w:rsid w:val="006D42AC"/>
    <w:rsid w:val="006D639E"/>
    <w:rsid w:val="006D6A6D"/>
    <w:rsid w:val="006E0C17"/>
    <w:rsid w:val="006E2FFC"/>
    <w:rsid w:val="006E33A0"/>
    <w:rsid w:val="006E34F3"/>
    <w:rsid w:val="006E38BB"/>
    <w:rsid w:val="006E43AC"/>
    <w:rsid w:val="006E56CB"/>
    <w:rsid w:val="006E6C9E"/>
    <w:rsid w:val="006E7570"/>
    <w:rsid w:val="006F3A73"/>
    <w:rsid w:val="006F3FD6"/>
    <w:rsid w:val="006F61B1"/>
    <w:rsid w:val="006F655F"/>
    <w:rsid w:val="006F707D"/>
    <w:rsid w:val="007027F5"/>
    <w:rsid w:val="007032E9"/>
    <w:rsid w:val="007032F5"/>
    <w:rsid w:val="00704F94"/>
    <w:rsid w:val="007069F1"/>
    <w:rsid w:val="00706E1E"/>
    <w:rsid w:val="00707118"/>
    <w:rsid w:val="00707188"/>
    <w:rsid w:val="00711149"/>
    <w:rsid w:val="0071226F"/>
    <w:rsid w:val="00714445"/>
    <w:rsid w:val="007169CF"/>
    <w:rsid w:val="007179DA"/>
    <w:rsid w:val="007179DE"/>
    <w:rsid w:val="0072223C"/>
    <w:rsid w:val="00722E6D"/>
    <w:rsid w:val="0072310E"/>
    <w:rsid w:val="0072338B"/>
    <w:rsid w:val="00724092"/>
    <w:rsid w:val="00724B86"/>
    <w:rsid w:val="00726C85"/>
    <w:rsid w:val="00727CF8"/>
    <w:rsid w:val="00731964"/>
    <w:rsid w:val="00732AC9"/>
    <w:rsid w:val="007335D6"/>
    <w:rsid w:val="00734400"/>
    <w:rsid w:val="0073551B"/>
    <w:rsid w:val="007355E2"/>
    <w:rsid w:val="00735719"/>
    <w:rsid w:val="007401A1"/>
    <w:rsid w:val="007401DF"/>
    <w:rsid w:val="00740851"/>
    <w:rsid w:val="0074143C"/>
    <w:rsid w:val="00741C02"/>
    <w:rsid w:val="00741D9D"/>
    <w:rsid w:val="00742949"/>
    <w:rsid w:val="00743984"/>
    <w:rsid w:val="00744BDD"/>
    <w:rsid w:val="007459D0"/>
    <w:rsid w:val="00746879"/>
    <w:rsid w:val="00750909"/>
    <w:rsid w:val="007509A3"/>
    <w:rsid w:val="007524DF"/>
    <w:rsid w:val="0075263F"/>
    <w:rsid w:val="0075356A"/>
    <w:rsid w:val="00753746"/>
    <w:rsid w:val="0075427A"/>
    <w:rsid w:val="0075556D"/>
    <w:rsid w:val="00755839"/>
    <w:rsid w:val="007559CA"/>
    <w:rsid w:val="00756D41"/>
    <w:rsid w:val="007571BC"/>
    <w:rsid w:val="00760472"/>
    <w:rsid w:val="00760DD7"/>
    <w:rsid w:val="00761177"/>
    <w:rsid w:val="007615AC"/>
    <w:rsid w:val="00761F09"/>
    <w:rsid w:val="0076253B"/>
    <w:rsid w:val="00762612"/>
    <w:rsid w:val="007631B7"/>
    <w:rsid w:val="00764689"/>
    <w:rsid w:val="00764B24"/>
    <w:rsid w:val="00765229"/>
    <w:rsid w:val="00765C16"/>
    <w:rsid w:val="00767BF1"/>
    <w:rsid w:val="00770C0B"/>
    <w:rsid w:val="00771612"/>
    <w:rsid w:val="00772012"/>
    <w:rsid w:val="00772C72"/>
    <w:rsid w:val="00773231"/>
    <w:rsid w:val="0077361D"/>
    <w:rsid w:val="0077382C"/>
    <w:rsid w:val="00773BFF"/>
    <w:rsid w:val="00773D8A"/>
    <w:rsid w:val="00776D43"/>
    <w:rsid w:val="007771A1"/>
    <w:rsid w:val="00780DB4"/>
    <w:rsid w:val="00782D30"/>
    <w:rsid w:val="007834BA"/>
    <w:rsid w:val="0078468F"/>
    <w:rsid w:val="00784DC1"/>
    <w:rsid w:val="007860A3"/>
    <w:rsid w:val="007863D1"/>
    <w:rsid w:val="00786596"/>
    <w:rsid w:val="00786F20"/>
    <w:rsid w:val="00790E02"/>
    <w:rsid w:val="00791170"/>
    <w:rsid w:val="0079195B"/>
    <w:rsid w:val="0079259C"/>
    <w:rsid w:val="00792AD2"/>
    <w:rsid w:val="00794920"/>
    <w:rsid w:val="00795D16"/>
    <w:rsid w:val="007A00FF"/>
    <w:rsid w:val="007A289D"/>
    <w:rsid w:val="007A4549"/>
    <w:rsid w:val="007A45BF"/>
    <w:rsid w:val="007A45CD"/>
    <w:rsid w:val="007A4F53"/>
    <w:rsid w:val="007A58F3"/>
    <w:rsid w:val="007B077E"/>
    <w:rsid w:val="007B0D1B"/>
    <w:rsid w:val="007B0E72"/>
    <w:rsid w:val="007B15FB"/>
    <w:rsid w:val="007B27D3"/>
    <w:rsid w:val="007B4166"/>
    <w:rsid w:val="007B4BAE"/>
    <w:rsid w:val="007B6DFC"/>
    <w:rsid w:val="007C0867"/>
    <w:rsid w:val="007C0901"/>
    <w:rsid w:val="007C2B04"/>
    <w:rsid w:val="007C39A6"/>
    <w:rsid w:val="007C3F29"/>
    <w:rsid w:val="007C4ABA"/>
    <w:rsid w:val="007C4DE9"/>
    <w:rsid w:val="007C5483"/>
    <w:rsid w:val="007C5DFD"/>
    <w:rsid w:val="007C5EE3"/>
    <w:rsid w:val="007C625C"/>
    <w:rsid w:val="007C75B3"/>
    <w:rsid w:val="007C79DC"/>
    <w:rsid w:val="007D2004"/>
    <w:rsid w:val="007D279E"/>
    <w:rsid w:val="007D2F47"/>
    <w:rsid w:val="007D3309"/>
    <w:rsid w:val="007D40FA"/>
    <w:rsid w:val="007D4B23"/>
    <w:rsid w:val="007D69FB"/>
    <w:rsid w:val="007D709A"/>
    <w:rsid w:val="007E23F2"/>
    <w:rsid w:val="007E287F"/>
    <w:rsid w:val="007E3034"/>
    <w:rsid w:val="007E343E"/>
    <w:rsid w:val="007E40D3"/>
    <w:rsid w:val="007E40E7"/>
    <w:rsid w:val="007E5DFB"/>
    <w:rsid w:val="007E6317"/>
    <w:rsid w:val="007E72CB"/>
    <w:rsid w:val="007E7A25"/>
    <w:rsid w:val="007E7E26"/>
    <w:rsid w:val="007F0661"/>
    <w:rsid w:val="007F1248"/>
    <w:rsid w:val="007F1586"/>
    <w:rsid w:val="007F4A09"/>
    <w:rsid w:val="007F5A0D"/>
    <w:rsid w:val="007F5A4F"/>
    <w:rsid w:val="007F5E46"/>
    <w:rsid w:val="007F5F90"/>
    <w:rsid w:val="007F5FAD"/>
    <w:rsid w:val="00801F5F"/>
    <w:rsid w:val="008021D1"/>
    <w:rsid w:val="00802C37"/>
    <w:rsid w:val="008032C9"/>
    <w:rsid w:val="0080383C"/>
    <w:rsid w:val="0080487B"/>
    <w:rsid w:val="008049A1"/>
    <w:rsid w:val="00804E51"/>
    <w:rsid w:val="00806818"/>
    <w:rsid w:val="00806863"/>
    <w:rsid w:val="00807B8A"/>
    <w:rsid w:val="00810CA3"/>
    <w:rsid w:val="00813D9F"/>
    <w:rsid w:val="008154FC"/>
    <w:rsid w:val="008174CB"/>
    <w:rsid w:val="008204BF"/>
    <w:rsid w:val="008211B8"/>
    <w:rsid w:val="00821469"/>
    <w:rsid w:val="00821B6F"/>
    <w:rsid w:val="00821F5C"/>
    <w:rsid w:val="00822279"/>
    <w:rsid w:val="00822FE6"/>
    <w:rsid w:val="0082302A"/>
    <w:rsid w:val="0082341C"/>
    <w:rsid w:val="00825A12"/>
    <w:rsid w:val="00826059"/>
    <w:rsid w:val="00827F8F"/>
    <w:rsid w:val="00827FCF"/>
    <w:rsid w:val="00830073"/>
    <w:rsid w:val="008308FD"/>
    <w:rsid w:val="008321FC"/>
    <w:rsid w:val="00832603"/>
    <w:rsid w:val="00832F6E"/>
    <w:rsid w:val="008337C2"/>
    <w:rsid w:val="00833BE9"/>
    <w:rsid w:val="00834CCF"/>
    <w:rsid w:val="00840287"/>
    <w:rsid w:val="00840637"/>
    <w:rsid w:val="0084386B"/>
    <w:rsid w:val="00843D2D"/>
    <w:rsid w:val="008445D4"/>
    <w:rsid w:val="00845153"/>
    <w:rsid w:val="008468D4"/>
    <w:rsid w:val="00846F77"/>
    <w:rsid w:val="00850130"/>
    <w:rsid w:val="0085024F"/>
    <w:rsid w:val="00850A7E"/>
    <w:rsid w:val="008534DB"/>
    <w:rsid w:val="0085388D"/>
    <w:rsid w:val="00854716"/>
    <w:rsid w:val="00854C51"/>
    <w:rsid w:val="0086012E"/>
    <w:rsid w:val="00862CC0"/>
    <w:rsid w:val="00862EB7"/>
    <w:rsid w:val="00864398"/>
    <w:rsid w:val="00864885"/>
    <w:rsid w:val="00865367"/>
    <w:rsid w:val="0086578B"/>
    <w:rsid w:val="00865B6C"/>
    <w:rsid w:val="00866BF8"/>
    <w:rsid w:val="008671D7"/>
    <w:rsid w:val="00871008"/>
    <w:rsid w:val="0087190E"/>
    <w:rsid w:val="00872B70"/>
    <w:rsid w:val="008754E2"/>
    <w:rsid w:val="00875507"/>
    <w:rsid w:val="00876C5A"/>
    <w:rsid w:val="00880AAE"/>
    <w:rsid w:val="00880F71"/>
    <w:rsid w:val="008818CC"/>
    <w:rsid w:val="00882943"/>
    <w:rsid w:val="00882F2F"/>
    <w:rsid w:val="00882F9F"/>
    <w:rsid w:val="00883C8D"/>
    <w:rsid w:val="008867B9"/>
    <w:rsid w:val="00886B14"/>
    <w:rsid w:val="0089256A"/>
    <w:rsid w:val="0089317A"/>
    <w:rsid w:val="00894D14"/>
    <w:rsid w:val="00895264"/>
    <w:rsid w:val="008956F5"/>
    <w:rsid w:val="0089636D"/>
    <w:rsid w:val="008971CF"/>
    <w:rsid w:val="008976AF"/>
    <w:rsid w:val="008A01A2"/>
    <w:rsid w:val="008A0507"/>
    <w:rsid w:val="008A05E6"/>
    <w:rsid w:val="008A2288"/>
    <w:rsid w:val="008A353F"/>
    <w:rsid w:val="008A3FFF"/>
    <w:rsid w:val="008A4004"/>
    <w:rsid w:val="008A491E"/>
    <w:rsid w:val="008A63C2"/>
    <w:rsid w:val="008B0E05"/>
    <w:rsid w:val="008B0E06"/>
    <w:rsid w:val="008B146A"/>
    <w:rsid w:val="008B148C"/>
    <w:rsid w:val="008B3A07"/>
    <w:rsid w:val="008B40DB"/>
    <w:rsid w:val="008B482A"/>
    <w:rsid w:val="008B4AE8"/>
    <w:rsid w:val="008B5566"/>
    <w:rsid w:val="008B64FE"/>
    <w:rsid w:val="008B6FBF"/>
    <w:rsid w:val="008B7E63"/>
    <w:rsid w:val="008C0B94"/>
    <w:rsid w:val="008C1921"/>
    <w:rsid w:val="008C1B55"/>
    <w:rsid w:val="008C1EAD"/>
    <w:rsid w:val="008C28E2"/>
    <w:rsid w:val="008C4E87"/>
    <w:rsid w:val="008C6651"/>
    <w:rsid w:val="008D4A2D"/>
    <w:rsid w:val="008D4D42"/>
    <w:rsid w:val="008D53E6"/>
    <w:rsid w:val="008D59F5"/>
    <w:rsid w:val="008D7213"/>
    <w:rsid w:val="008E0B61"/>
    <w:rsid w:val="008E0DDA"/>
    <w:rsid w:val="008E0EA3"/>
    <w:rsid w:val="008E13E6"/>
    <w:rsid w:val="008E380A"/>
    <w:rsid w:val="008E3FF2"/>
    <w:rsid w:val="008E4051"/>
    <w:rsid w:val="008E604D"/>
    <w:rsid w:val="008E7099"/>
    <w:rsid w:val="008E7CFA"/>
    <w:rsid w:val="008F0B4C"/>
    <w:rsid w:val="008F131F"/>
    <w:rsid w:val="008F1B89"/>
    <w:rsid w:val="008F3B23"/>
    <w:rsid w:val="008F4BA1"/>
    <w:rsid w:val="008F4BC1"/>
    <w:rsid w:val="008F6780"/>
    <w:rsid w:val="008F6F25"/>
    <w:rsid w:val="008F7918"/>
    <w:rsid w:val="00900C95"/>
    <w:rsid w:val="00901C58"/>
    <w:rsid w:val="00901C6D"/>
    <w:rsid w:val="00902443"/>
    <w:rsid w:val="0090293A"/>
    <w:rsid w:val="00903136"/>
    <w:rsid w:val="009052B0"/>
    <w:rsid w:val="009074EA"/>
    <w:rsid w:val="009078C4"/>
    <w:rsid w:val="009079C5"/>
    <w:rsid w:val="009118F3"/>
    <w:rsid w:val="00911FEF"/>
    <w:rsid w:val="00912066"/>
    <w:rsid w:val="00913603"/>
    <w:rsid w:val="00914E21"/>
    <w:rsid w:val="00915118"/>
    <w:rsid w:val="00920D00"/>
    <w:rsid w:val="00921498"/>
    <w:rsid w:val="00921D66"/>
    <w:rsid w:val="00921E75"/>
    <w:rsid w:val="00923194"/>
    <w:rsid w:val="00923D07"/>
    <w:rsid w:val="00924B7E"/>
    <w:rsid w:val="00925C5E"/>
    <w:rsid w:val="009269E3"/>
    <w:rsid w:val="00927C90"/>
    <w:rsid w:val="00930A0A"/>
    <w:rsid w:val="009311AD"/>
    <w:rsid w:val="00931E5D"/>
    <w:rsid w:val="00934515"/>
    <w:rsid w:val="00935F37"/>
    <w:rsid w:val="009365F1"/>
    <w:rsid w:val="00936D0B"/>
    <w:rsid w:val="009372D6"/>
    <w:rsid w:val="0094085F"/>
    <w:rsid w:val="00941063"/>
    <w:rsid w:val="009414BF"/>
    <w:rsid w:val="00941621"/>
    <w:rsid w:val="0094384A"/>
    <w:rsid w:val="00943A5C"/>
    <w:rsid w:val="00945866"/>
    <w:rsid w:val="0094645F"/>
    <w:rsid w:val="009467B8"/>
    <w:rsid w:val="009467FD"/>
    <w:rsid w:val="00952B98"/>
    <w:rsid w:val="00953B4E"/>
    <w:rsid w:val="00953BDD"/>
    <w:rsid w:val="00954657"/>
    <w:rsid w:val="00954877"/>
    <w:rsid w:val="00954987"/>
    <w:rsid w:val="00955CE9"/>
    <w:rsid w:val="009562E6"/>
    <w:rsid w:val="00957197"/>
    <w:rsid w:val="00957BD2"/>
    <w:rsid w:val="0096021D"/>
    <w:rsid w:val="009618BB"/>
    <w:rsid w:val="009639FC"/>
    <w:rsid w:val="009645EB"/>
    <w:rsid w:val="00965908"/>
    <w:rsid w:val="009667F3"/>
    <w:rsid w:val="009711BF"/>
    <w:rsid w:val="00971513"/>
    <w:rsid w:val="00971959"/>
    <w:rsid w:val="00971C5B"/>
    <w:rsid w:val="00973B07"/>
    <w:rsid w:val="00973FAA"/>
    <w:rsid w:val="009749E9"/>
    <w:rsid w:val="00974CB5"/>
    <w:rsid w:val="00975775"/>
    <w:rsid w:val="00976339"/>
    <w:rsid w:val="00976714"/>
    <w:rsid w:val="00976C82"/>
    <w:rsid w:val="00977B4A"/>
    <w:rsid w:val="00980E43"/>
    <w:rsid w:val="00981C3E"/>
    <w:rsid w:val="00981D3C"/>
    <w:rsid w:val="00982679"/>
    <w:rsid w:val="009826FF"/>
    <w:rsid w:val="009830CC"/>
    <w:rsid w:val="009849C4"/>
    <w:rsid w:val="00987A63"/>
    <w:rsid w:val="00990E67"/>
    <w:rsid w:val="0099119D"/>
    <w:rsid w:val="00991C91"/>
    <w:rsid w:val="0099224B"/>
    <w:rsid w:val="00992CDF"/>
    <w:rsid w:val="00994F56"/>
    <w:rsid w:val="00997804"/>
    <w:rsid w:val="009A01BA"/>
    <w:rsid w:val="009A09E5"/>
    <w:rsid w:val="009A1449"/>
    <w:rsid w:val="009A369E"/>
    <w:rsid w:val="009A3798"/>
    <w:rsid w:val="009A49B2"/>
    <w:rsid w:val="009A5C8D"/>
    <w:rsid w:val="009A63EA"/>
    <w:rsid w:val="009A64C5"/>
    <w:rsid w:val="009A7199"/>
    <w:rsid w:val="009A7D5B"/>
    <w:rsid w:val="009B0410"/>
    <w:rsid w:val="009B1CAF"/>
    <w:rsid w:val="009B3604"/>
    <w:rsid w:val="009B3F09"/>
    <w:rsid w:val="009B6E5A"/>
    <w:rsid w:val="009B77C6"/>
    <w:rsid w:val="009C0F83"/>
    <w:rsid w:val="009C1FDE"/>
    <w:rsid w:val="009C1FF0"/>
    <w:rsid w:val="009C28F2"/>
    <w:rsid w:val="009C3111"/>
    <w:rsid w:val="009C37D7"/>
    <w:rsid w:val="009C7707"/>
    <w:rsid w:val="009C7D30"/>
    <w:rsid w:val="009D04F6"/>
    <w:rsid w:val="009D0784"/>
    <w:rsid w:val="009D0D86"/>
    <w:rsid w:val="009D0F72"/>
    <w:rsid w:val="009D1DEA"/>
    <w:rsid w:val="009D266B"/>
    <w:rsid w:val="009D31C1"/>
    <w:rsid w:val="009D32BC"/>
    <w:rsid w:val="009D4855"/>
    <w:rsid w:val="009D5013"/>
    <w:rsid w:val="009D655D"/>
    <w:rsid w:val="009D742A"/>
    <w:rsid w:val="009E24DF"/>
    <w:rsid w:val="009E252E"/>
    <w:rsid w:val="009E2F82"/>
    <w:rsid w:val="009E3248"/>
    <w:rsid w:val="009E3280"/>
    <w:rsid w:val="009E39B7"/>
    <w:rsid w:val="009E3ECB"/>
    <w:rsid w:val="009E62C2"/>
    <w:rsid w:val="009E6433"/>
    <w:rsid w:val="009F051E"/>
    <w:rsid w:val="009F24DF"/>
    <w:rsid w:val="009F5086"/>
    <w:rsid w:val="009F5788"/>
    <w:rsid w:val="009F7256"/>
    <w:rsid w:val="009F7C78"/>
    <w:rsid w:val="009F7F10"/>
    <w:rsid w:val="00A01117"/>
    <w:rsid w:val="00A013C5"/>
    <w:rsid w:val="00A0208A"/>
    <w:rsid w:val="00A05A6C"/>
    <w:rsid w:val="00A05EBD"/>
    <w:rsid w:val="00A062C8"/>
    <w:rsid w:val="00A07979"/>
    <w:rsid w:val="00A07AD1"/>
    <w:rsid w:val="00A10A25"/>
    <w:rsid w:val="00A149AC"/>
    <w:rsid w:val="00A164A6"/>
    <w:rsid w:val="00A16F60"/>
    <w:rsid w:val="00A20135"/>
    <w:rsid w:val="00A2059F"/>
    <w:rsid w:val="00A20A81"/>
    <w:rsid w:val="00A22959"/>
    <w:rsid w:val="00A22E4C"/>
    <w:rsid w:val="00A23AC2"/>
    <w:rsid w:val="00A273B1"/>
    <w:rsid w:val="00A27DD1"/>
    <w:rsid w:val="00A338A4"/>
    <w:rsid w:val="00A35466"/>
    <w:rsid w:val="00A365A3"/>
    <w:rsid w:val="00A37A8B"/>
    <w:rsid w:val="00A4310E"/>
    <w:rsid w:val="00A43A08"/>
    <w:rsid w:val="00A43DF7"/>
    <w:rsid w:val="00A45506"/>
    <w:rsid w:val="00A457CB"/>
    <w:rsid w:val="00A45911"/>
    <w:rsid w:val="00A4663F"/>
    <w:rsid w:val="00A46820"/>
    <w:rsid w:val="00A476CB"/>
    <w:rsid w:val="00A50D9B"/>
    <w:rsid w:val="00A52FB7"/>
    <w:rsid w:val="00A5352B"/>
    <w:rsid w:val="00A539D9"/>
    <w:rsid w:val="00A53E7E"/>
    <w:rsid w:val="00A53F40"/>
    <w:rsid w:val="00A550EF"/>
    <w:rsid w:val="00A561AC"/>
    <w:rsid w:val="00A567B6"/>
    <w:rsid w:val="00A56EDA"/>
    <w:rsid w:val="00A601B9"/>
    <w:rsid w:val="00A60C59"/>
    <w:rsid w:val="00A6138A"/>
    <w:rsid w:val="00A61497"/>
    <w:rsid w:val="00A63722"/>
    <w:rsid w:val="00A63978"/>
    <w:rsid w:val="00A64F79"/>
    <w:rsid w:val="00A67204"/>
    <w:rsid w:val="00A67B02"/>
    <w:rsid w:val="00A70572"/>
    <w:rsid w:val="00A7081C"/>
    <w:rsid w:val="00A7111A"/>
    <w:rsid w:val="00A7177B"/>
    <w:rsid w:val="00A71980"/>
    <w:rsid w:val="00A723D5"/>
    <w:rsid w:val="00A72C22"/>
    <w:rsid w:val="00A7312E"/>
    <w:rsid w:val="00A73306"/>
    <w:rsid w:val="00A749FE"/>
    <w:rsid w:val="00A74E2C"/>
    <w:rsid w:val="00A75AD0"/>
    <w:rsid w:val="00A769AC"/>
    <w:rsid w:val="00A77525"/>
    <w:rsid w:val="00A805D5"/>
    <w:rsid w:val="00A81F83"/>
    <w:rsid w:val="00A825F1"/>
    <w:rsid w:val="00A8308D"/>
    <w:rsid w:val="00A83542"/>
    <w:rsid w:val="00A83C84"/>
    <w:rsid w:val="00A84BD8"/>
    <w:rsid w:val="00A85C1A"/>
    <w:rsid w:val="00A85FBA"/>
    <w:rsid w:val="00A86D8F"/>
    <w:rsid w:val="00A90076"/>
    <w:rsid w:val="00A901C5"/>
    <w:rsid w:val="00A92A70"/>
    <w:rsid w:val="00A92B54"/>
    <w:rsid w:val="00A92C12"/>
    <w:rsid w:val="00A95175"/>
    <w:rsid w:val="00A95FFF"/>
    <w:rsid w:val="00A9754C"/>
    <w:rsid w:val="00AA000F"/>
    <w:rsid w:val="00AA0739"/>
    <w:rsid w:val="00AA09A6"/>
    <w:rsid w:val="00AA0E7F"/>
    <w:rsid w:val="00AA2962"/>
    <w:rsid w:val="00AA31EA"/>
    <w:rsid w:val="00AA44EB"/>
    <w:rsid w:val="00AA46D5"/>
    <w:rsid w:val="00AA5940"/>
    <w:rsid w:val="00AA79A6"/>
    <w:rsid w:val="00AB02DE"/>
    <w:rsid w:val="00AB15BB"/>
    <w:rsid w:val="00AB3C4E"/>
    <w:rsid w:val="00AB59AA"/>
    <w:rsid w:val="00AC0D98"/>
    <w:rsid w:val="00AC1198"/>
    <w:rsid w:val="00AC19AF"/>
    <w:rsid w:val="00AC2A17"/>
    <w:rsid w:val="00AC49C7"/>
    <w:rsid w:val="00AD00C0"/>
    <w:rsid w:val="00AD0490"/>
    <w:rsid w:val="00AD06A6"/>
    <w:rsid w:val="00AD0866"/>
    <w:rsid w:val="00AD169B"/>
    <w:rsid w:val="00AD2912"/>
    <w:rsid w:val="00AD67B0"/>
    <w:rsid w:val="00AD6C07"/>
    <w:rsid w:val="00AE0701"/>
    <w:rsid w:val="00AE54DF"/>
    <w:rsid w:val="00AE7263"/>
    <w:rsid w:val="00AE7948"/>
    <w:rsid w:val="00AF00D6"/>
    <w:rsid w:val="00AF0AA0"/>
    <w:rsid w:val="00AF0EC1"/>
    <w:rsid w:val="00AF127B"/>
    <w:rsid w:val="00AF1705"/>
    <w:rsid w:val="00AF27A2"/>
    <w:rsid w:val="00AF33AC"/>
    <w:rsid w:val="00AF3FDA"/>
    <w:rsid w:val="00AF41B8"/>
    <w:rsid w:val="00AF464E"/>
    <w:rsid w:val="00AF482F"/>
    <w:rsid w:val="00AF4A6A"/>
    <w:rsid w:val="00AF4E17"/>
    <w:rsid w:val="00AF7EF7"/>
    <w:rsid w:val="00B011A8"/>
    <w:rsid w:val="00B01890"/>
    <w:rsid w:val="00B032F3"/>
    <w:rsid w:val="00B03E3A"/>
    <w:rsid w:val="00B04CDC"/>
    <w:rsid w:val="00B05203"/>
    <w:rsid w:val="00B06CED"/>
    <w:rsid w:val="00B06E1A"/>
    <w:rsid w:val="00B0768D"/>
    <w:rsid w:val="00B07D42"/>
    <w:rsid w:val="00B12726"/>
    <w:rsid w:val="00B13BA3"/>
    <w:rsid w:val="00B14914"/>
    <w:rsid w:val="00B14B9F"/>
    <w:rsid w:val="00B14C8B"/>
    <w:rsid w:val="00B14E33"/>
    <w:rsid w:val="00B15B01"/>
    <w:rsid w:val="00B16EA8"/>
    <w:rsid w:val="00B17205"/>
    <w:rsid w:val="00B17B54"/>
    <w:rsid w:val="00B205BE"/>
    <w:rsid w:val="00B20996"/>
    <w:rsid w:val="00B21B37"/>
    <w:rsid w:val="00B2396B"/>
    <w:rsid w:val="00B23F02"/>
    <w:rsid w:val="00B23F28"/>
    <w:rsid w:val="00B23F65"/>
    <w:rsid w:val="00B24EC8"/>
    <w:rsid w:val="00B25BB7"/>
    <w:rsid w:val="00B26C59"/>
    <w:rsid w:val="00B26CDD"/>
    <w:rsid w:val="00B26FAF"/>
    <w:rsid w:val="00B2792A"/>
    <w:rsid w:val="00B27DFB"/>
    <w:rsid w:val="00B32399"/>
    <w:rsid w:val="00B32B79"/>
    <w:rsid w:val="00B33CA6"/>
    <w:rsid w:val="00B35F7A"/>
    <w:rsid w:val="00B36882"/>
    <w:rsid w:val="00B37098"/>
    <w:rsid w:val="00B37A3F"/>
    <w:rsid w:val="00B37A4E"/>
    <w:rsid w:val="00B40660"/>
    <w:rsid w:val="00B40C70"/>
    <w:rsid w:val="00B412F3"/>
    <w:rsid w:val="00B428B3"/>
    <w:rsid w:val="00B4327E"/>
    <w:rsid w:val="00B43713"/>
    <w:rsid w:val="00B44632"/>
    <w:rsid w:val="00B45103"/>
    <w:rsid w:val="00B45575"/>
    <w:rsid w:val="00B455FA"/>
    <w:rsid w:val="00B46B75"/>
    <w:rsid w:val="00B46E67"/>
    <w:rsid w:val="00B47B4E"/>
    <w:rsid w:val="00B5007B"/>
    <w:rsid w:val="00B5181D"/>
    <w:rsid w:val="00B52D33"/>
    <w:rsid w:val="00B543F9"/>
    <w:rsid w:val="00B54BC3"/>
    <w:rsid w:val="00B55388"/>
    <w:rsid w:val="00B55B35"/>
    <w:rsid w:val="00B55E5B"/>
    <w:rsid w:val="00B56B4D"/>
    <w:rsid w:val="00B57B42"/>
    <w:rsid w:val="00B60506"/>
    <w:rsid w:val="00B60FCA"/>
    <w:rsid w:val="00B614B2"/>
    <w:rsid w:val="00B617C2"/>
    <w:rsid w:val="00B62476"/>
    <w:rsid w:val="00B639DB"/>
    <w:rsid w:val="00B64926"/>
    <w:rsid w:val="00B653B5"/>
    <w:rsid w:val="00B719DD"/>
    <w:rsid w:val="00B7362F"/>
    <w:rsid w:val="00B74F6E"/>
    <w:rsid w:val="00B75A3E"/>
    <w:rsid w:val="00B7615C"/>
    <w:rsid w:val="00B76B42"/>
    <w:rsid w:val="00B775DE"/>
    <w:rsid w:val="00B819AF"/>
    <w:rsid w:val="00B82E66"/>
    <w:rsid w:val="00B83DC5"/>
    <w:rsid w:val="00B8412F"/>
    <w:rsid w:val="00B8596B"/>
    <w:rsid w:val="00B85A1F"/>
    <w:rsid w:val="00B86A0B"/>
    <w:rsid w:val="00B87EE8"/>
    <w:rsid w:val="00B90D4E"/>
    <w:rsid w:val="00B91BAD"/>
    <w:rsid w:val="00B92167"/>
    <w:rsid w:val="00B929C7"/>
    <w:rsid w:val="00B9366C"/>
    <w:rsid w:val="00B9426C"/>
    <w:rsid w:val="00B94397"/>
    <w:rsid w:val="00B94C6C"/>
    <w:rsid w:val="00B94E81"/>
    <w:rsid w:val="00B95CBF"/>
    <w:rsid w:val="00B96112"/>
    <w:rsid w:val="00B96E9E"/>
    <w:rsid w:val="00BA117C"/>
    <w:rsid w:val="00BA1852"/>
    <w:rsid w:val="00BA330A"/>
    <w:rsid w:val="00BA3DBD"/>
    <w:rsid w:val="00BA54C0"/>
    <w:rsid w:val="00BA575B"/>
    <w:rsid w:val="00BA6AAD"/>
    <w:rsid w:val="00BA7114"/>
    <w:rsid w:val="00BA74BF"/>
    <w:rsid w:val="00BA7A28"/>
    <w:rsid w:val="00BA7D21"/>
    <w:rsid w:val="00BB11E9"/>
    <w:rsid w:val="00BB3549"/>
    <w:rsid w:val="00BB3D80"/>
    <w:rsid w:val="00BB3EF7"/>
    <w:rsid w:val="00BB5A86"/>
    <w:rsid w:val="00BB61E6"/>
    <w:rsid w:val="00BC16EA"/>
    <w:rsid w:val="00BC1D36"/>
    <w:rsid w:val="00BC2670"/>
    <w:rsid w:val="00BC2A94"/>
    <w:rsid w:val="00BC3F94"/>
    <w:rsid w:val="00BC7AAD"/>
    <w:rsid w:val="00BD1A67"/>
    <w:rsid w:val="00BD1BC9"/>
    <w:rsid w:val="00BD30CA"/>
    <w:rsid w:val="00BD39EC"/>
    <w:rsid w:val="00BD483D"/>
    <w:rsid w:val="00BD4B23"/>
    <w:rsid w:val="00BD65C7"/>
    <w:rsid w:val="00BD6ACE"/>
    <w:rsid w:val="00BD6B0A"/>
    <w:rsid w:val="00BD6FF1"/>
    <w:rsid w:val="00BD75D3"/>
    <w:rsid w:val="00BE0BEE"/>
    <w:rsid w:val="00BE15E3"/>
    <w:rsid w:val="00BE3434"/>
    <w:rsid w:val="00BE37AD"/>
    <w:rsid w:val="00BE3AE9"/>
    <w:rsid w:val="00BE3FBE"/>
    <w:rsid w:val="00BE7664"/>
    <w:rsid w:val="00BE7D2E"/>
    <w:rsid w:val="00BF099C"/>
    <w:rsid w:val="00BF0D3A"/>
    <w:rsid w:val="00BF384E"/>
    <w:rsid w:val="00BF4A07"/>
    <w:rsid w:val="00C005AD"/>
    <w:rsid w:val="00C00647"/>
    <w:rsid w:val="00C04683"/>
    <w:rsid w:val="00C0733C"/>
    <w:rsid w:val="00C11C7E"/>
    <w:rsid w:val="00C143C9"/>
    <w:rsid w:val="00C1490D"/>
    <w:rsid w:val="00C14AB2"/>
    <w:rsid w:val="00C14D7B"/>
    <w:rsid w:val="00C15CB8"/>
    <w:rsid w:val="00C15D69"/>
    <w:rsid w:val="00C15F09"/>
    <w:rsid w:val="00C16D6E"/>
    <w:rsid w:val="00C17074"/>
    <w:rsid w:val="00C17257"/>
    <w:rsid w:val="00C20CE5"/>
    <w:rsid w:val="00C20F2C"/>
    <w:rsid w:val="00C215A5"/>
    <w:rsid w:val="00C21B72"/>
    <w:rsid w:val="00C21F74"/>
    <w:rsid w:val="00C2200A"/>
    <w:rsid w:val="00C22016"/>
    <w:rsid w:val="00C23058"/>
    <w:rsid w:val="00C230C5"/>
    <w:rsid w:val="00C2448E"/>
    <w:rsid w:val="00C246BA"/>
    <w:rsid w:val="00C259D9"/>
    <w:rsid w:val="00C2686F"/>
    <w:rsid w:val="00C273E9"/>
    <w:rsid w:val="00C27AD8"/>
    <w:rsid w:val="00C30102"/>
    <w:rsid w:val="00C30EB5"/>
    <w:rsid w:val="00C313ED"/>
    <w:rsid w:val="00C3268E"/>
    <w:rsid w:val="00C32DC5"/>
    <w:rsid w:val="00C331A0"/>
    <w:rsid w:val="00C33BAE"/>
    <w:rsid w:val="00C33C80"/>
    <w:rsid w:val="00C36C74"/>
    <w:rsid w:val="00C37FDB"/>
    <w:rsid w:val="00C40037"/>
    <w:rsid w:val="00C401F4"/>
    <w:rsid w:val="00C42BAC"/>
    <w:rsid w:val="00C43822"/>
    <w:rsid w:val="00C469B0"/>
    <w:rsid w:val="00C4768A"/>
    <w:rsid w:val="00C50035"/>
    <w:rsid w:val="00C53221"/>
    <w:rsid w:val="00C53238"/>
    <w:rsid w:val="00C53538"/>
    <w:rsid w:val="00C540FF"/>
    <w:rsid w:val="00C5523D"/>
    <w:rsid w:val="00C56044"/>
    <w:rsid w:val="00C56904"/>
    <w:rsid w:val="00C57BBA"/>
    <w:rsid w:val="00C57D7C"/>
    <w:rsid w:val="00C6273F"/>
    <w:rsid w:val="00C65176"/>
    <w:rsid w:val="00C65B8B"/>
    <w:rsid w:val="00C66710"/>
    <w:rsid w:val="00C66D1E"/>
    <w:rsid w:val="00C67D58"/>
    <w:rsid w:val="00C705FF"/>
    <w:rsid w:val="00C706E9"/>
    <w:rsid w:val="00C72F92"/>
    <w:rsid w:val="00C73635"/>
    <w:rsid w:val="00C73EB8"/>
    <w:rsid w:val="00C74439"/>
    <w:rsid w:val="00C7451B"/>
    <w:rsid w:val="00C7519D"/>
    <w:rsid w:val="00C76E71"/>
    <w:rsid w:val="00C76FDB"/>
    <w:rsid w:val="00C777FE"/>
    <w:rsid w:val="00C779EC"/>
    <w:rsid w:val="00C82269"/>
    <w:rsid w:val="00C82DCB"/>
    <w:rsid w:val="00C859C4"/>
    <w:rsid w:val="00C85AD1"/>
    <w:rsid w:val="00C85D05"/>
    <w:rsid w:val="00C861A6"/>
    <w:rsid w:val="00C8658F"/>
    <w:rsid w:val="00C87EAA"/>
    <w:rsid w:val="00C9072C"/>
    <w:rsid w:val="00C90822"/>
    <w:rsid w:val="00C911B5"/>
    <w:rsid w:val="00C91EEC"/>
    <w:rsid w:val="00C920DE"/>
    <w:rsid w:val="00C9508E"/>
    <w:rsid w:val="00C95599"/>
    <w:rsid w:val="00C95C03"/>
    <w:rsid w:val="00C96008"/>
    <w:rsid w:val="00C96E7D"/>
    <w:rsid w:val="00C971EA"/>
    <w:rsid w:val="00CA041E"/>
    <w:rsid w:val="00CA3CF1"/>
    <w:rsid w:val="00CA42FF"/>
    <w:rsid w:val="00CA45B8"/>
    <w:rsid w:val="00CA4F66"/>
    <w:rsid w:val="00CA6360"/>
    <w:rsid w:val="00CA6CF8"/>
    <w:rsid w:val="00CA6E3F"/>
    <w:rsid w:val="00CA75E6"/>
    <w:rsid w:val="00CB1828"/>
    <w:rsid w:val="00CB29B4"/>
    <w:rsid w:val="00CB3021"/>
    <w:rsid w:val="00CB5964"/>
    <w:rsid w:val="00CB5E6B"/>
    <w:rsid w:val="00CB6984"/>
    <w:rsid w:val="00CC0EA6"/>
    <w:rsid w:val="00CC0F4F"/>
    <w:rsid w:val="00CC1A35"/>
    <w:rsid w:val="00CC455E"/>
    <w:rsid w:val="00CC476C"/>
    <w:rsid w:val="00CC60BF"/>
    <w:rsid w:val="00CC6571"/>
    <w:rsid w:val="00CD0406"/>
    <w:rsid w:val="00CD0AE0"/>
    <w:rsid w:val="00CD10C8"/>
    <w:rsid w:val="00CD1933"/>
    <w:rsid w:val="00CD257E"/>
    <w:rsid w:val="00CD3301"/>
    <w:rsid w:val="00CD6156"/>
    <w:rsid w:val="00CD7224"/>
    <w:rsid w:val="00CD77E1"/>
    <w:rsid w:val="00CE0AF7"/>
    <w:rsid w:val="00CE1F15"/>
    <w:rsid w:val="00CE2191"/>
    <w:rsid w:val="00CE2514"/>
    <w:rsid w:val="00CE3126"/>
    <w:rsid w:val="00CE4C38"/>
    <w:rsid w:val="00CE6C12"/>
    <w:rsid w:val="00CF076E"/>
    <w:rsid w:val="00CF0829"/>
    <w:rsid w:val="00CF0C53"/>
    <w:rsid w:val="00CF111D"/>
    <w:rsid w:val="00CF2E81"/>
    <w:rsid w:val="00CF4225"/>
    <w:rsid w:val="00CF466B"/>
    <w:rsid w:val="00CF5365"/>
    <w:rsid w:val="00CF6DA6"/>
    <w:rsid w:val="00CF7F63"/>
    <w:rsid w:val="00D004CB"/>
    <w:rsid w:val="00D027C8"/>
    <w:rsid w:val="00D02918"/>
    <w:rsid w:val="00D04801"/>
    <w:rsid w:val="00D049D0"/>
    <w:rsid w:val="00D04D33"/>
    <w:rsid w:val="00D04E87"/>
    <w:rsid w:val="00D061DD"/>
    <w:rsid w:val="00D07116"/>
    <w:rsid w:val="00D079E2"/>
    <w:rsid w:val="00D106A0"/>
    <w:rsid w:val="00D1259D"/>
    <w:rsid w:val="00D132BA"/>
    <w:rsid w:val="00D15100"/>
    <w:rsid w:val="00D17B57"/>
    <w:rsid w:val="00D217AC"/>
    <w:rsid w:val="00D22150"/>
    <w:rsid w:val="00D22758"/>
    <w:rsid w:val="00D23AA2"/>
    <w:rsid w:val="00D23DD3"/>
    <w:rsid w:val="00D253A5"/>
    <w:rsid w:val="00D256B0"/>
    <w:rsid w:val="00D261BA"/>
    <w:rsid w:val="00D272B9"/>
    <w:rsid w:val="00D276CF"/>
    <w:rsid w:val="00D30DFA"/>
    <w:rsid w:val="00D31D6D"/>
    <w:rsid w:val="00D320BE"/>
    <w:rsid w:val="00D33574"/>
    <w:rsid w:val="00D34CB1"/>
    <w:rsid w:val="00D34CFC"/>
    <w:rsid w:val="00D34DC0"/>
    <w:rsid w:val="00D35C7B"/>
    <w:rsid w:val="00D362F5"/>
    <w:rsid w:val="00D37A75"/>
    <w:rsid w:val="00D403B7"/>
    <w:rsid w:val="00D420F9"/>
    <w:rsid w:val="00D421CA"/>
    <w:rsid w:val="00D42704"/>
    <w:rsid w:val="00D429CC"/>
    <w:rsid w:val="00D432E2"/>
    <w:rsid w:val="00D44473"/>
    <w:rsid w:val="00D445A3"/>
    <w:rsid w:val="00D44B8B"/>
    <w:rsid w:val="00D44C75"/>
    <w:rsid w:val="00D467E6"/>
    <w:rsid w:val="00D47523"/>
    <w:rsid w:val="00D504D3"/>
    <w:rsid w:val="00D516F6"/>
    <w:rsid w:val="00D52106"/>
    <w:rsid w:val="00D53B04"/>
    <w:rsid w:val="00D54771"/>
    <w:rsid w:val="00D54BCF"/>
    <w:rsid w:val="00D5568C"/>
    <w:rsid w:val="00D56075"/>
    <w:rsid w:val="00D565E7"/>
    <w:rsid w:val="00D56FFF"/>
    <w:rsid w:val="00D605B3"/>
    <w:rsid w:val="00D63634"/>
    <w:rsid w:val="00D63843"/>
    <w:rsid w:val="00D64828"/>
    <w:rsid w:val="00D64E89"/>
    <w:rsid w:val="00D65348"/>
    <w:rsid w:val="00D65BC2"/>
    <w:rsid w:val="00D66701"/>
    <w:rsid w:val="00D6726F"/>
    <w:rsid w:val="00D6741C"/>
    <w:rsid w:val="00D67A81"/>
    <w:rsid w:val="00D67C46"/>
    <w:rsid w:val="00D67EA6"/>
    <w:rsid w:val="00D70EED"/>
    <w:rsid w:val="00D715F2"/>
    <w:rsid w:val="00D718D4"/>
    <w:rsid w:val="00D7216D"/>
    <w:rsid w:val="00D7242F"/>
    <w:rsid w:val="00D7254C"/>
    <w:rsid w:val="00D73053"/>
    <w:rsid w:val="00D73097"/>
    <w:rsid w:val="00D73AED"/>
    <w:rsid w:val="00D74329"/>
    <w:rsid w:val="00D745A1"/>
    <w:rsid w:val="00D763B9"/>
    <w:rsid w:val="00D763C1"/>
    <w:rsid w:val="00D778AC"/>
    <w:rsid w:val="00D806C6"/>
    <w:rsid w:val="00D80B6B"/>
    <w:rsid w:val="00D81EDB"/>
    <w:rsid w:val="00D8317D"/>
    <w:rsid w:val="00D83FE3"/>
    <w:rsid w:val="00D843D0"/>
    <w:rsid w:val="00D863AC"/>
    <w:rsid w:val="00D865BF"/>
    <w:rsid w:val="00D86E00"/>
    <w:rsid w:val="00D878CB"/>
    <w:rsid w:val="00D87BF4"/>
    <w:rsid w:val="00D87C18"/>
    <w:rsid w:val="00D90251"/>
    <w:rsid w:val="00D9032C"/>
    <w:rsid w:val="00D92101"/>
    <w:rsid w:val="00D92151"/>
    <w:rsid w:val="00D932CA"/>
    <w:rsid w:val="00D94480"/>
    <w:rsid w:val="00D94C87"/>
    <w:rsid w:val="00D94D0A"/>
    <w:rsid w:val="00D95927"/>
    <w:rsid w:val="00D96BD7"/>
    <w:rsid w:val="00D97289"/>
    <w:rsid w:val="00D97ECB"/>
    <w:rsid w:val="00DA05F5"/>
    <w:rsid w:val="00DA0A3D"/>
    <w:rsid w:val="00DA1BD3"/>
    <w:rsid w:val="00DA24C5"/>
    <w:rsid w:val="00DA4309"/>
    <w:rsid w:val="00DA6430"/>
    <w:rsid w:val="00DA655F"/>
    <w:rsid w:val="00DB0A16"/>
    <w:rsid w:val="00DB0B2B"/>
    <w:rsid w:val="00DB274F"/>
    <w:rsid w:val="00DB3B8B"/>
    <w:rsid w:val="00DB3F93"/>
    <w:rsid w:val="00DB4B91"/>
    <w:rsid w:val="00DB4D47"/>
    <w:rsid w:val="00DB5E07"/>
    <w:rsid w:val="00DB6887"/>
    <w:rsid w:val="00DC406F"/>
    <w:rsid w:val="00DC477C"/>
    <w:rsid w:val="00DC4884"/>
    <w:rsid w:val="00DC4CEA"/>
    <w:rsid w:val="00DC509A"/>
    <w:rsid w:val="00DC5339"/>
    <w:rsid w:val="00DC5544"/>
    <w:rsid w:val="00DC58C9"/>
    <w:rsid w:val="00DC6F60"/>
    <w:rsid w:val="00DC6FC4"/>
    <w:rsid w:val="00DC7251"/>
    <w:rsid w:val="00DD01E3"/>
    <w:rsid w:val="00DD195A"/>
    <w:rsid w:val="00DD1A34"/>
    <w:rsid w:val="00DD4C29"/>
    <w:rsid w:val="00DD5824"/>
    <w:rsid w:val="00DD7561"/>
    <w:rsid w:val="00DD7AEC"/>
    <w:rsid w:val="00DD7B86"/>
    <w:rsid w:val="00DE0BD1"/>
    <w:rsid w:val="00DE1F79"/>
    <w:rsid w:val="00DE4CF4"/>
    <w:rsid w:val="00DE7185"/>
    <w:rsid w:val="00DE7C45"/>
    <w:rsid w:val="00DF168B"/>
    <w:rsid w:val="00DF23B5"/>
    <w:rsid w:val="00DF28A4"/>
    <w:rsid w:val="00DF37F1"/>
    <w:rsid w:val="00DF5A44"/>
    <w:rsid w:val="00E018F8"/>
    <w:rsid w:val="00E019F8"/>
    <w:rsid w:val="00E02DA1"/>
    <w:rsid w:val="00E02E99"/>
    <w:rsid w:val="00E0371D"/>
    <w:rsid w:val="00E105DF"/>
    <w:rsid w:val="00E12089"/>
    <w:rsid w:val="00E120DB"/>
    <w:rsid w:val="00E13970"/>
    <w:rsid w:val="00E15E5B"/>
    <w:rsid w:val="00E162AC"/>
    <w:rsid w:val="00E179B6"/>
    <w:rsid w:val="00E17F5B"/>
    <w:rsid w:val="00E2062A"/>
    <w:rsid w:val="00E207FB"/>
    <w:rsid w:val="00E21A64"/>
    <w:rsid w:val="00E24858"/>
    <w:rsid w:val="00E24A49"/>
    <w:rsid w:val="00E24E50"/>
    <w:rsid w:val="00E2519D"/>
    <w:rsid w:val="00E25449"/>
    <w:rsid w:val="00E2570E"/>
    <w:rsid w:val="00E2641D"/>
    <w:rsid w:val="00E26A73"/>
    <w:rsid w:val="00E27597"/>
    <w:rsid w:val="00E3008A"/>
    <w:rsid w:val="00E318FA"/>
    <w:rsid w:val="00E34841"/>
    <w:rsid w:val="00E3657F"/>
    <w:rsid w:val="00E37E18"/>
    <w:rsid w:val="00E37E9A"/>
    <w:rsid w:val="00E41A20"/>
    <w:rsid w:val="00E41BC5"/>
    <w:rsid w:val="00E42482"/>
    <w:rsid w:val="00E42585"/>
    <w:rsid w:val="00E438EB"/>
    <w:rsid w:val="00E439A3"/>
    <w:rsid w:val="00E43BC1"/>
    <w:rsid w:val="00E44EF2"/>
    <w:rsid w:val="00E4535E"/>
    <w:rsid w:val="00E457A2"/>
    <w:rsid w:val="00E463EC"/>
    <w:rsid w:val="00E47558"/>
    <w:rsid w:val="00E47C30"/>
    <w:rsid w:val="00E51688"/>
    <w:rsid w:val="00E52827"/>
    <w:rsid w:val="00E52E6E"/>
    <w:rsid w:val="00E540A5"/>
    <w:rsid w:val="00E545BC"/>
    <w:rsid w:val="00E552CE"/>
    <w:rsid w:val="00E55D76"/>
    <w:rsid w:val="00E56334"/>
    <w:rsid w:val="00E57323"/>
    <w:rsid w:val="00E57D80"/>
    <w:rsid w:val="00E57DDF"/>
    <w:rsid w:val="00E606E0"/>
    <w:rsid w:val="00E60917"/>
    <w:rsid w:val="00E61B7B"/>
    <w:rsid w:val="00E633CF"/>
    <w:rsid w:val="00E63852"/>
    <w:rsid w:val="00E63C5F"/>
    <w:rsid w:val="00E64A83"/>
    <w:rsid w:val="00E655C9"/>
    <w:rsid w:val="00E655FF"/>
    <w:rsid w:val="00E65A01"/>
    <w:rsid w:val="00E65C0C"/>
    <w:rsid w:val="00E66C17"/>
    <w:rsid w:val="00E72554"/>
    <w:rsid w:val="00E730AC"/>
    <w:rsid w:val="00E73A60"/>
    <w:rsid w:val="00E748EE"/>
    <w:rsid w:val="00E7613B"/>
    <w:rsid w:val="00E827E2"/>
    <w:rsid w:val="00E831B6"/>
    <w:rsid w:val="00E854A2"/>
    <w:rsid w:val="00E86210"/>
    <w:rsid w:val="00E870FE"/>
    <w:rsid w:val="00E87389"/>
    <w:rsid w:val="00E8774A"/>
    <w:rsid w:val="00E879E4"/>
    <w:rsid w:val="00E87FA7"/>
    <w:rsid w:val="00E901AE"/>
    <w:rsid w:val="00E90203"/>
    <w:rsid w:val="00E90E08"/>
    <w:rsid w:val="00E91E22"/>
    <w:rsid w:val="00E91F57"/>
    <w:rsid w:val="00E92414"/>
    <w:rsid w:val="00E961B1"/>
    <w:rsid w:val="00E97CD4"/>
    <w:rsid w:val="00EA0D00"/>
    <w:rsid w:val="00EA17A6"/>
    <w:rsid w:val="00EA2DAA"/>
    <w:rsid w:val="00EA3DA0"/>
    <w:rsid w:val="00EA4BF7"/>
    <w:rsid w:val="00EA62E7"/>
    <w:rsid w:val="00EA72E8"/>
    <w:rsid w:val="00EB16AF"/>
    <w:rsid w:val="00EB21C4"/>
    <w:rsid w:val="00EB2546"/>
    <w:rsid w:val="00EB54EA"/>
    <w:rsid w:val="00EB5BA8"/>
    <w:rsid w:val="00EB5C7D"/>
    <w:rsid w:val="00EB671E"/>
    <w:rsid w:val="00EB75C1"/>
    <w:rsid w:val="00EB77F3"/>
    <w:rsid w:val="00EB7E44"/>
    <w:rsid w:val="00EC189E"/>
    <w:rsid w:val="00EC2AE9"/>
    <w:rsid w:val="00EC4732"/>
    <w:rsid w:val="00EC6959"/>
    <w:rsid w:val="00EC7D52"/>
    <w:rsid w:val="00EC7E0B"/>
    <w:rsid w:val="00ED440C"/>
    <w:rsid w:val="00ED4E4C"/>
    <w:rsid w:val="00ED57A8"/>
    <w:rsid w:val="00ED7719"/>
    <w:rsid w:val="00ED7F3C"/>
    <w:rsid w:val="00EE00EF"/>
    <w:rsid w:val="00EE0A1B"/>
    <w:rsid w:val="00EE11DF"/>
    <w:rsid w:val="00EE1F09"/>
    <w:rsid w:val="00EE5202"/>
    <w:rsid w:val="00EE5AAA"/>
    <w:rsid w:val="00EE6661"/>
    <w:rsid w:val="00EE66AF"/>
    <w:rsid w:val="00EE6862"/>
    <w:rsid w:val="00EE7597"/>
    <w:rsid w:val="00EE7BCB"/>
    <w:rsid w:val="00EF1634"/>
    <w:rsid w:val="00EF1847"/>
    <w:rsid w:val="00EF3E75"/>
    <w:rsid w:val="00EF49A0"/>
    <w:rsid w:val="00EF61F5"/>
    <w:rsid w:val="00EF659E"/>
    <w:rsid w:val="00F01309"/>
    <w:rsid w:val="00F02042"/>
    <w:rsid w:val="00F02A99"/>
    <w:rsid w:val="00F04945"/>
    <w:rsid w:val="00F06335"/>
    <w:rsid w:val="00F06A6A"/>
    <w:rsid w:val="00F072A7"/>
    <w:rsid w:val="00F07695"/>
    <w:rsid w:val="00F07762"/>
    <w:rsid w:val="00F07DC6"/>
    <w:rsid w:val="00F07FA0"/>
    <w:rsid w:val="00F11802"/>
    <w:rsid w:val="00F1298E"/>
    <w:rsid w:val="00F14BC5"/>
    <w:rsid w:val="00F14C6A"/>
    <w:rsid w:val="00F14C9F"/>
    <w:rsid w:val="00F15232"/>
    <w:rsid w:val="00F16551"/>
    <w:rsid w:val="00F16669"/>
    <w:rsid w:val="00F17842"/>
    <w:rsid w:val="00F2073F"/>
    <w:rsid w:val="00F21F93"/>
    <w:rsid w:val="00F23D9B"/>
    <w:rsid w:val="00F240EF"/>
    <w:rsid w:val="00F248AD"/>
    <w:rsid w:val="00F26DBC"/>
    <w:rsid w:val="00F30DB6"/>
    <w:rsid w:val="00F3212D"/>
    <w:rsid w:val="00F32DDF"/>
    <w:rsid w:val="00F36573"/>
    <w:rsid w:val="00F3671F"/>
    <w:rsid w:val="00F37AB9"/>
    <w:rsid w:val="00F42B78"/>
    <w:rsid w:val="00F42C28"/>
    <w:rsid w:val="00F4350C"/>
    <w:rsid w:val="00F43A7C"/>
    <w:rsid w:val="00F440A8"/>
    <w:rsid w:val="00F442C3"/>
    <w:rsid w:val="00F44843"/>
    <w:rsid w:val="00F4766F"/>
    <w:rsid w:val="00F47D5E"/>
    <w:rsid w:val="00F51445"/>
    <w:rsid w:val="00F5203A"/>
    <w:rsid w:val="00F53584"/>
    <w:rsid w:val="00F54AB9"/>
    <w:rsid w:val="00F54FA8"/>
    <w:rsid w:val="00F55C4D"/>
    <w:rsid w:val="00F579B9"/>
    <w:rsid w:val="00F60F7B"/>
    <w:rsid w:val="00F6116D"/>
    <w:rsid w:val="00F62B48"/>
    <w:rsid w:val="00F64DED"/>
    <w:rsid w:val="00F652E7"/>
    <w:rsid w:val="00F7082F"/>
    <w:rsid w:val="00F70B80"/>
    <w:rsid w:val="00F70F2F"/>
    <w:rsid w:val="00F712C2"/>
    <w:rsid w:val="00F743C7"/>
    <w:rsid w:val="00F74455"/>
    <w:rsid w:val="00F75866"/>
    <w:rsid w:val="00F75E6C"/>
    <w:rsid w:val="00F77564"/>
    <w:rsid w:val="00F815FC"/>
    <w:rsid w:val="00F81A50"/>
    <w:rsid w:val="00F83DED"/>
    <w:rsid w:val="00F840C1"/>
    <w:rsid w:val="00F847E6"/>
    <w:rsid w:val="00F87684"/>
    <w:rsid w:val="00F87AF6"/>
    <w:rsid w:val="00F87DE9"/>
    <w:rsid w:val="00F91AC7"/>
    <w:rsid w:val="00F9211E"/>
    <w:rsid w:val="00F940F6"/>
    <w:rsid w:val="00F9415F"/>
    <w:rsid w:val="00F97102"/>
    <w:rsid w:val="00F97544"/>
    <w:rsid w:val="00F97C39"/>
    <w:rsid w:val="00FA1103"/>
    <w:rsid w:val="00FA22CE"/>
    <w:rsid w:val="00FA3E4E"/>
    <w:rsid w:val="00FA6105"/>
    <w:rsid w:val="00FA6866"/>
    <w:rsid w:val="00FA6FA4"/>
    <w:rsid w:val="00FB0CEB"/>
    <w:rsid w:val="00FB128A"/>
    <w:rsid w:val="00FB210A"/>
    <w:rsid w:val="00FB2EEA"/>
    <w:rsid w:val="00FB313C"/>
    <w:rsid w:val="00FB3A06"/>
    <w:rsid w:val="00FB3F08"/>
    <w:rsid w:val="00FB44D6"/>
    <w:rsid w:val="00FB5694"/>
    <w:rsid w:val="00FB71E2"/>
    <w:rsid w:val="00FC08AB"/>
    <w:rsid w:val="00FC259C"/>
    <w:rsid w:val="00FC2E9B"/>
    <w:rsid w:val="00FC32FC"/>
    <w:rsid w:val="00FC4748"/>
    <w:rsid w:val="00FC6EC8"/>
    <w:rsid w:val="00FC70F3"/>
    <w:rsid w:val="00FD01C7"/>
    <w:rsid w:val="00FD3C33"/>
    <w:rsid w:val="00FD430E"/>
    <w:rsid w:val="00FD46FD"/>
    <w:rsid w:val="00FD4E4F"/>
    <w:rsid w:val="00FD5C4F"/>
    <w:rsid w:val="00FD5E92"/>
    <w:rsid w:val="00FD766F"/>
    <w:rsid w:val="00FE0228"/>
    <w:rsid w:val="00FE19D8"/>
    <w:rsid w:val="00FE1A2A"/>
    <w:rsid w:val="00FE5A63"/>
    <w:rsid w:val="00FE5C0D"/>
    <w:rsid w:val="00FE7186"/>
    <w:rsid w:val="00FE7B8E"/>
    <w:rsid w:val="00FE7F82"/>
    <w:rsid w:val="00FF0CFC"/>
    <w:rsid w:val="00FF2B60"/>
    <w:rsid w:val="00FF2F91"/>
    <w:rsid w:val="00FF3068"/>
    <w:rsid w:val="00FF384B"/>
    <w:rsid w:val="00FF4912"/>
    <w:rsid w:val="00FF6084"/>
    <w:rsid w:val="00FF6A02"/>
    <w:rsid w:val="00FF7D4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85EEF08"/>
  <w15:docId w15:val="{DF146608-DE3B-3C41-9D88-AA5193646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lsdException w:name="List Bullet" w:semiHidden="1" w:unhideWhenUsed="1"/>
    <w:lsdException w:name="List Number" w:semiHidden="1" w:unhideWhenUsed="1"/>
    <w:lsdException w:name="List 2" w:unhideWhenUsed="1"/>
    <w:lsdException w:name="List 3"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unhideWhenUsed="1"/>
    <w:lsdException w:name="Block Text"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430B"/>
    <w:pPr>
      <w:jc w:val="both"/>
    </w:pPr>
    <w:rPr>
      <w:rFonts w:ascii="Candara" w:eastAsiaTheme="minorHAnsi" w:hAnsi="Candara"/>
      <w:sz w:val="22"/>
      <w:szCs w:val="22"/>
    </w:rPr>
  </w:style>
  <w:style w:type="paragraph" w:styleId="Heading1">
    <w:name w:val="heading 1"/>
    <w:basedOn w:val="Normal"/>
    <w:next w:val="BodyText"/>
    <w:autoRedefine/>
    <w:qFormat/>
    <w:rsid w:val="00C82269"/>
    <w:pPr>
      <w:keepNext/>
      <w:keepLines/>
      <w:pageBreakBefore/>
      <w:pBdr>
        <w:top w:val="single" w:sz="48" w:space="3" w:color="FFFFFF"/>
        <w:left w:val="single" w:sz="6" w:space="1" w:color="FFFFFF"/>
        <w:bottom w:val="single" w:sz="6" w:space="3" w:color="FFFFFF"/>
      </w:pBdr>
      <w:shd w:val="solid" w:color="auto" w:fill="auto"/>
      <w:suppressAutoHyphens/>
      <w:spacing w:after="120" w:line="240" w:lineRule="atLeast"/>
      <w:ind w:left="115"/>
      <w:jc w:val="left"/>
      <w:outlineLvl w:val="0"/>
    </w:pPr>
    <w:rPr>
      <w:rFonts w:ascii="Arial" w:hAnsi="Arial"/>
      <w:b/>
      <w:color w:val="FFFFFF"/>
      <w:spacing w:val="-10"/>
      <w:kern w:val="20"/>
      <w:position w:val="8"/>
      <w:sz w:val="28"/>
      <w:szCs w:val="28"/>
    </w:rPr>
  </w:style>
  <w:style w:type="paragraph" w:styleId="Heading2">
    <w:name w:val="heading 2"/>
    <w:basedOn w:val="Normal"/>
    <w:next w:val="BodyText"/>
    <w:link w:val="Heading2Char"/>
    <w:autoRedefine/>
    <w:qFormat/>
    <w:rsid w:val="005035DB"/>
    <w:pPr>
      <w:keepNext/>
      <w:keepLines/>
      <w:pBdr>
        <w:bottom w:val="single" w:sz="4" w:space="1" w:color="auto"/>
      </w:pBdr>
      <w:spacing w:before="120" w:after="100" w:afterAutospacing="1"/>
      <w:outlineLvl w:val="1"/>
    </w:pPr>
    <w:rPr>
      <w:rFonts w:cstheme="minorHAnsi"/>
      <w:b/>
      <w:sz w:val="26"/>
    </w:rPr>
  </w:style>
  <w:style w:type="paragraph" w:styleId="Heading3">
    <w:name w:val="heading 3"/>
    <w:basedOn w:val="Normal"/>
    <w:next w:val="BodyText"/>
    <w:autoRedefine/>
    <w:qFormat/>
    <w:rsid w:val="000121D0"/>
    <w:pPr>
      <w:keepNext/>
      <w:keepLines/>
      <w:spacing w:after="240" w:line="240" w:lineRule="atLeast"/>
      <w:outlineLvl w:val="2"/>
    </w:pPr>
    <w:rPr>
      <w:kern w:val="28"/>
    </w:rPr>
  </w:style>
  <w:style w:type="paragraph" w:styleId="Heading4">
    <w:name w:val="heading 4"/>
    <w:basedOn w:val="Normal"/>
    <w:next w:val="Normal"/>
    <w:qFormat/>
    <w:pPr>
      <w:keepNext/>
      <w:outlineLvl w:val="3"/>
    </w:pPr>
    <w:rPr>
      <w:b/>
    </w:rPr>
  </w:style>
  <w:style w:type="paragraph" w:styleId="Heading5">
    <w:name w:val="heading 5"/>
    <w:basedOn w:val="Normal"/>
    <w:next w:val="Normal"/>
    <w:qFormat/>
    <w:pPr>
      <w:keepNext/>
      <w:outlineLvl w:val="4"/>
    </w:pPr>
    <w:rPr>
      <w:b/>
      <w:u w:val="single"/>
    </w:rPr>
  </w:style>
  <w:style w:type="paragraph" w:styleId="Heading6">
    <w:name w:val="heading 6"/>
    <w:basedOn w:val="Normal"/>
    <w:next w:val="Normal"/>
    <w:qFormat/>
    <w:pPr>
      <w:keepNext/>
      <w:jc w:val="center"/>
      <w:outlineLvl w:val="5"/>
    </w:pPr>
    <w:rPr>
      <w:b/>
      <w:sz w:val="28"/>
    </w:rPr>
  </w:style>
  <w:style w:type="paragraph" w:styleId="Heading7">
    <w:name w:val="heading 7"/>
    <w:basedOn w:val="Normal"/>
    <w:next w:val="Normal"/>
    <w:qFormat/>
    <w:pPr>
      <w:keepNext/>
      <w:outlineLvl w:val="6"/>
    </w:pPr>
    <w:rPr>
      <w:b/>
      <w:sz w:val="28"/>
    </w:rPr>
  </w:style>
  <w:style w:type="paragraph" w:styleId="Heading8">
    <w:name w:val="heading 8"/>
    <w:basedOn w:val="Normal"/>
    <w:next w:val="Normal"/>
    <w:qFormat/>
    <w:pPr>
      <w:keepNext/>
      <w:jc w:val="center"/>
      <w:outlineLvl w:val="7"/>
    </w:pPr>
    <w:rPr>
      <w:b/>
    </w:rPr>
  </w:style>
  <w:style w:type="paragraph" w:styleId="Heading9">
    <w:name w:val="heading 9"/>
    <w:basedOn w:val="Normal"/>
    <w:next w:val="Normal"/>
    <w:qFormat/>
    <w:pPr>
      <w:keepNext/>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spacing w:after="120"/>
    </w:pPr>
  </w:style>
  <w:style w:type="character" w:customStyle="1" w:styleId="CharChar">
    <w:name w:val="Char Char"/>
    <w:basedOn w:val="DefaultParagraphFont"/>
    <w:rPr>
      <w:rFonts w:ascii="Arial" w:hAnsi="Arial"/>
      <w:sz w:val="24"/>
    </w:rPr>
  </w:style>
  <w:style w:type="character" w:customStyle="1" w:styleId="CharChar1">
    <w:name w:val="Char Char1"/>
    <w:basedOn w:val="DefaultParagraphFont"/>
    <w:rPr>
      <w:rFonts w:ascii="Arial" w:hAnsi="Arial"/>
      <w:b/>
      <w:sz w:val="24"/>
      <w:lang w:val="en-US" w:eastAsia="en-US" w:bidi="ar-SA"/>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pPr>
      <w:tabs>
        <w:tab w:val="center" w:pos="4320"/>
        <w:tab w:val="right" w:pos="8640"/>
      </w:tabs>
    </w:pPr>
  </w:style>
  <w:style w:type="paragraph" w:styleId="BodyText2">
    <w:name w:val="Body Text 2"/>
    <w:basedOn w:val="Normal"/>
  </w:style>
  <w:style w:type="character" w:styleId="PageNumber">
    <w:name w:val="page number"/>
    <w:basedOn w:val="DefaultParagraphFont"/>
  </w:style>
  <w:style w:type="paragraph" w:styleId="FootnoteText">
    <w:name w:val="footnote text"/>
    <w:aliases w:val=" Char"/>
    <w:basedOn w:val="Normal"/>
    <w:link w:val="FootnoteTextChar"/>
    <w:uiPriority w:val="99"/>
    <w:rPr>
      <w:sz w:val="20"/>
    </w:rPr>
  </w:style>
  <w:style w:type="character" w:customStyle="1" w:styleId="CharCharChar">
    <w:name w:val="Char Char Char"/>
    <w:basedOn w:val="DefaultParagraphFont"/>
    <w:semiHidden/>
    <w:rPr>
      <w:rFonts w:ascii="Arial" w:hAnsi="Arial"/>
    </w:rPr>
  </w:style>
  <w:style w:type="character" w:styleId="FootnoteReference">
    <w:name w:val="footnote reference"/>
    <w:basedOn w:val="DefaultParagraphFont"/>
    <w:uiPriority w:val="99"/>
    <w:rPr>
      <w:vertAlign w:val="superscript"/>
    </w:rPr>
  </w:style>
  <w:style w:type="paragraph" w:customStyle="1" w:styleId="Level1">
    <w:name w:val="Level 1"/>
    <w:basedOn w:val="Normal"/>
    <w:pPr>
      <w:widowControl w:val="0"/>
      <w:ind w:left="205" w:hanging="205"/>
    </w:pPr>
    <w:rPr>
      <w:rFonts w:ascii="Times New Roman" w:hAnsi="Times New Roman"/>
      <w:snapToGrid w:val="0"/>
    </w:rPr>
  </w:style>
  <w:style w:type="paragraph" w:styleId="BodyText3">
    <w:name w:val="Body Text 3"/>
    <w:basedOn w:val="Normal"/>
    <w:pPr>
      <w:spacing w:after="58"/>
      <w:jc w:val="center"/>
    </w:pPr>
    <w:rPr>
      <w:b/>
      <w:sz w:val="20"/>
    </w:rPr>
  </w:style>
  <w:style w:type="paragraph" w:styleId="DocumentMap">
    <w:name w:val="Document Map"/>
    <w:basedOn w:val="Normal"/>
    <w:semiHidden/>
    <w:pPr>
      <w:shd w:val="clear" w:color="auto" w:fill="000080"/>
    </w:pPr>
    <w:rPr>
      <w:rFonts w:ascii="Tahoma" w:hAnsi="Tahoma"/>
    </w:rPr>
  </w:style>
  <w:style w:type="paragraph" w:styleId="Revision">
    <w:name w:val="Revision"/>
    <w:hidden/>
    <w:uiPriority w:val="99"/>
    <w:semiHidden/>
    <w:rsid w:val="006D11B7"/>
    <w:rPr>
      <w:rFonts w:ascii="Arial" w:hAnsi="Arial"/>
      <w:sz w:val="24"/>
    </w:rPr>
  </w:style>
  <w:style w:type="character" w:styleId="Hyperlink">
    <w:name w:val="Hyperlink"/>
    <w:basedOn w:val="DefaultParagraphFont"/>
    <w:uiPriority w:val="99"/>
    <w:rPr>
      <w:color w:val="0000FF"/>
      <w:u w:val="single"/>
    </w:rPr>
  </w:style>
  <w:style w:type="paragraph" w:styleId="TOC1">
    <w:name w:val="toc 1"/>
    <w:basedOn w:val="Normal"/>
    <w:next w:val="Normal"/>
    <w:autoRedefine/>
    <w:uiPriority w:val="39"/>
    <w:rsid w:val="009D31C1"/>
    <w:pPr>
      <w:tabs>
        <w:tab w:val="right" w:leader="dot" w:pos="9350"/>
      </w:tabs>
    </w:pPr>
    <w:rPr>
      <w:b/>
      <w:noProof/>
    </w:rPr>
  </w:style>
  <w:style w:type="paragraph" w:styleId="TOC2">
    <w:name w:val="toc 2"/>
    <w:basedOn w:val="Normal"/>
    <w:next w:val="Normal"/>
    <w:autoRedefine/>
    <w:uiPriority w:val="39"/>
    <w:rsid w:val="001E4723"/>
    <w:pPr>
      <w:tabs>
        <w:tab w:val="right" w:leader="dot" w:pos="9350"/>
      </w:tabs>
      <w:spacing w:before="120"/>
      <w:ind w:left="245"/>
    </w:pPr>
    <w:rPr>
      <w:noProof/>
    </w:rPr>
  </w:style>
  <w:style w:type="paragraph" w:styleId="TOC3">
    <w:name w:val="toc 3"/>
    <w:basedOn w:val="Normal"/>
    <w:next w:val="Normal"/>
    <w:autoRedefine/>
    <w:uiPriority w:val="39"/>
    <w:rsid w:val="00DC5544"/>
    <w:pPr>
      <w:tabs>
        <w:tab w:val="left" w:pos="720"/>
        <w:tab w:val="right" w:leader="dot" w:pos="9350"/>
      </w:tabs>
      <w:ind w:left="480"/>
      <w:jc w:val="left"/>
    </w:pPr>
    <w:rPr>
      <w:bCs/>
      <w:noProof/>
      <w:szCs w:val="24"/>
    </w:rPr>
  </w:style>
  <w:style w:type="paragraph" w:styleId="z-TopofForm">
    <w:name w:val="HTML Top of Form"/>
    <w:basedOn w:val="Normal"/>
    <w:next w:val="Normal"/>
    <w:hidden/>
    <w:pPr>
      <w:pBdr>
        <w:bottom w:val="single" w:sz="6" w:space="1" w:color="auto"/>
      </w:pBdr>
      <w:jc w:val="center"/>
    </w:pPr>
    <w:rPr>
      <w:rFonts w:cs="Arial"/>
      <w:vanish/>
      <w:sz w:val="16"/>
      <w:szCs w:val="16"/>
    </w:rPr>
  </w:style>
  <w:style w:type="paragraph" w:styleId="z-BottomofForm">
    <w:name w:val="HTML Bottom of Form"/>
    <w:basedOn w:val="Normal"/>
    <w:next w:val="Normal"/>
    <w:hidden/>
    <w:pPr>
      <w:pBdr>
        <w:top w:val="single" w:sz="6" w:space="1" w:color="auto"/>
      </w:pBdr>
      <w:jc w:val="center"/>
    </w:pPr>
    <w:rPr>
      <w:rFonts w:cs="Arial"/>
      <w:vanish/>
      <w:sz w:val="16"/>
      <w:szCs w:val="16"/>
    </w:rPr>
  </w:style>
  <w:style w:type="paragraph" w:styleId="NormalWeb">
    <w:name w:val="Normal (Web)"/>
    <w:basedOn w:val="Normal"/>
    <w:uiPriority w:val="99"/>
    <w:pPr>
      <w:spacing w:before="100" w:beforeAutospacing="1" w:after="100" w:afterAutospacing="1"/>
      <w:jc w:val="left"/>
    </w:pPr>
    <w:rPr>
      <w:rFonts w:ascii="Times New Roman" w:hAnsi="Times New Roman"/>
      <w:szCs w:val="24"/>
    </w:rPr>
  </w:style>
  <w:style w:type="paragraph" w:customStyle="1" w:styleId="Bullet1NotBold">
    <w:name w:val="Bullet1 Not Bold"/>
    <w:basedOn w:val="Normal"/>
    <w:link w:val="Bullet1NotBoldChar"/>
    <w:pPr>
      <w:numPr>
        <w:numId w:val="1"/>
      </w:numPr>
      <w:jc w:val="left"/>
    </w:pPr>
    <w:rPr>
      <w:szCs w:val="24"/>
    </w:rPr>
  </w:style>
  <w:style w:type="paragraph" w:styleId="BlockText">
    <w:name w:val="Block Text"/>
    <w:basedOn w:val="Normal"/>
    <w:pPr>
      <w:ind w:left="2880" w:right="-720"/>
      <w:jc w:val="left"/>
    </w:pPr>
  </w:style>
  <w:style w:type="paragraph" w:styleId="BodyTextIndent">
    <w:name w:val="Body Text Indent"/>
    <w:basedOn w:val="Normal"/>
    <w:pPr>
      <w:spacing w:after="120"/>
      <w:ind w:left="360"/>
      <w:jc w:val="left"/>
    </w:pPr>
    <w:rPr>
      <w:szCs w:val="24"/>
    </w:rPr>
  </w:style>
  <w:style w:type="paragraph" w:styleId="Title">
    <w:name w:val="Title"/>
    <w:basedOn w:val="Normal"/>
    <w:qFormat/>
    <w:pPr>
      <w:jc w:val="center"/>
    </w:pPr>
    <w:rPr>
      <w:rFonts w:ascii="Times New Roman" w:hAnsi="Times New Roman"/>
      <w:b/>
      <w:bCs/>
      <w:szCs w:val="24"/>
    </w:rPr>
  </w:style>
  <w:style w:type="paragraph" w:styleId="BalloonText">
    <w:name w:val="Balloon Text"/>
    <w:basedOn w:val="Normal"/>
    <w:semiHidden/>
    <w:rPr>
      <w:rFonts w:ascii="Tahoma" w:hAnsi="Tahoma" w:cs="Tahoma"/>
      <w:sz w:val="16"/>
      <w:szCs w:val="16"/>
    </w:rPr>
  </w:style>
  <w:style w:type="paragraph" w:customStyle="1" w:styleId="Bullet">
    <w:name w:val="Bullet"/>
    <w:basedOn w:val="Normal"/>
    <w:pPr>
      <w:numPr>
        <w:ilvl w:val="1"/>
        <w:numId w:val="2"/>
      </w:numPr>
    </w:pPr>
  </w:style>
  <w:style w:type="character" w:customStyle="1" w:styleId="BulletChar">
    <w:name w:val="Bullet Char"/>
    <w:basedOn w:val="DefaultParagraphFont"/>
    <w:rPr>
      <w:rFonts w:ascii="Arial" w:hAnsi="Arial"/>
      <w:sz w:val="24"/>
      <w:lang w:val="en-US" w:eastAsia="en-US" w:bidi="ar-SA"/>
    </w:rPr>
  </w:style>
  <w:style w:type="paragraph" w:customStyle="1" w:styleId="Normal11Pt">
    <w:name w:val="Normal 11 Pt"/>
    <w:basedOn w:val="Normal"/>
  </w:style>
  <w:style w:type="character" w:customStyle="1" w:styleId="Normal11PtChar">
    <w:name w:val="Normal 11 Pt Char"/>
    <w:basedOn w:val="DefaultParagraphFont"/>
    <w:rPr>
      <w:rFonts w:ascii="Arial" w:hAnsi="Arial"/>
      <w:sz w:val="22"/>
      <w:szCs w:val="22"/>
      <w:lang w:val="en-US" w:eastAsia="en-US" w:bidi="ar-SA"/>
    </w:rPr>
  </w:style>
  <w:style w:type="paragraph" w:styleId="HTMLPreformatted">
    <w:name w:val="HTML Preformatted"/>
    <w:basedOn w:val="Normal"/>
    <w:link w:val="HTMLPreformattedChar"/>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rPr>
  </w:style>
  <w:style w:type="character" w:customStyle="1" w:styleId="1">
    <w:name w:val="1"/>
  </w:style>
  <w:style w:type="paragraph" w:styleId="TOC4">
    <w:name w:val="toc 4"/>
    <w:basedOn w:val="Normal"/>
    <w:next w:val="Normal"/>
    <w:autoRedefine/>
    <w:semiHidden/>
    <w:unhideWhenUsed/>
    <w:pPr>
      <w:spacing w:after="100"/>
      <w:ind w:left="720"/>
      <w:jc w:val="left"/>
    </w:pPr>
    <w:rPr>
      <w:rFonts w:ascii="Cambria" w:hAnsi="Cambria"/>
      <w:szCs w:val="24"/>
    </w:rPr>
  </w:style>
  <w:style w:type="paragraph" w:styleId="TOC5">
    <w:name w:val="toc 5"/>
    <w:basedOn w:val="Normal"/>
    <w:next w:val="Normal"/>
    <w:autoRedefine/>
    <w:semiHidden/>
    <w:unhideWhenUsed/>
    <w:pPr>
      <w:spacing w:after="100"/>
      <w:ind w:left="960"/>
      <w:jc w:val="left"/>
    </w:pPr>
    <w:rPr>
      <w:rFonts w:ascii="Cambria" w:hAnsi="Cambria"/>
      <w:szCs w:val="24"/>
    </w:rPr>
  </w:style>
  <w:style w:type="paragraph" w:styleId="TOC6">
    <w:name w:val="toc 6"/>
    <w:basedOn w:val="Normal"/>
    <w:next w:val="Normal"/>
    <w:autoRedefine/>
    <w:semiHidden/>
    <w:unhideWhenUsed/>
    <w:pPr>
      <w:spacing w:after="100"/>
      <w:ind w:left="1200"/>
      <w:jc w:val="left"/>
    </w:pPr>
    <w:rPr>
      <w:rFonts w:ascii="Cambria" w:hAnsi="Cambria"/>
      <w:szCs w:val="24"/>
    </w:rPr>
  </w:style>
  <w:style w:type="paragraph" w:styleId="TOC7">
    <w:name w:val="toc 7"/>
    <w:basedOn w:val="Normal"/>
    <w:next w:val="Normal"/>
    <w:autoRedefine/>
    <w:semiHidden/>
    <w:unhideWhenUsed/>
    <w:pPr>
      <w:spacing w:after="100"/>
      <w:ind w:left="1440"/>
      <w:jc w:val="left"/>
    </w:pPr>
    <w:rPr>
      <w:rFonts w:ascii="Cambria" w:hAnsi="Cambria"/>
      <w:szCs w:val="24"/>
    </w:rPr>
  </w:style>
  <w:style w:type="paragraph" w:styleId="TOC8">
    <w:name w:val="toc 8"/>
    <w:basedOn w:val="Normal"/>
    <w:next w:val="Normal"/>
    <w:autoRedefine/>
    <w:semiHidden/>
    <w:unhideWhenUsed/>
    <w:pPr>
      <w:spacing w:after="100"/>
      <w:ind w:left="1680"/>
      <w:jc w:val="left"/>
    </w:pPr>
    <w:rPr>
      <w:rFonts w:ascii="Cambria" w:hAnsi="Cambria"/>
      <w:szCs w:val="24"/>
    </w:rPr>
  </w:style>
  <w:style w:type="paragraph" w:styleId="TOC9">
    <w:name w:val="toc 9"/>
    <w:basedOn w:val="Normal"/>
    <w:next w:val="Normal"/>
    <w:autoRedefine/>
    <w:semiHidden/>
    <w:unhideWhenUsed/>
    <w:pPr>
      <w:spacing w:after="100"/>
      <w:ind w:left="1920"/>
      <w:jc w:val="left"/>
    </w:pPr>
    <w:rPr>
      <w:rFonts w:ascii="Cambria" w:hAnsi="Cambria"/>
      <w:szCs w:val="24"/>
    </w:rPr>
  </w:style>
  <w:style w:type="character" w:styleId="FollowedHyperlink">
    <w:name w:val="FollowedHyperlink"/>
    <w:basedOn w:val="DefaultParagraphFont"/>
    <w:rPr>
      <w:color w:val="800080"/>
      <w:u w:val="single"/>
    </w:rPr>
  </w:style>
  <w:style w:type="character" w:styleId="CommentReference">
    <w:name w:val="annotation reference"/>
    <w:basedOn w:val="DefaultParagraphFont"/>
    <w:semiHidden/>
    <w:rPr>
      <w:sz w:val="16"/>
      <w:szCs w:val="16"/>
    </w:rPr>
  </w:style>
  <w:style w:type="paragraph" w:styleId="CommentText">
    <w:name w:val="annotation text"/>
    <w:basedOn w:val="Normal"/>
    <w:semiHidden/>
    <w:rPr>
      <w:sz w:val="20"/>
    </w:rPr>
  </w:style>
  <w:style w:type="paragraph" w:styleId="CommentSubject">
    <w:name w:val="annotation subject"/>
    <w:basedOn w:val="CommentText"/>
    <w:next w:val="CommentText"/>
    <w:semiHidden/>
    <w:rPr>
      <w:b/>
      <w:bCs/>
    </w:rPr>
  </w:style>
  <w:style w:type="character" w:customStyle="1" w:styleId="FooterChar">
    <w:name w:val="Footer Char"/>
    <w:basedOn w:val="DefaultParagraphFont"/>
    <w:link w:val="Footer"/>
    <w:uiPriority w:val="99"/>
    <w:rsid w:val="00D445A3"/>
    <w:rPr>
      <w:rFonts w:ascii="Arial" w:hAnsi="Arial"/>
      <w:sz w:val="24"/>
    </w:rPr>
  </w:style>
  <w:style w:type="table" w:styleId="TableGrid">
    <w:name w:val="Table Grid"/>
    <w:basedOn w:val="TableNormal"/>
    <w:uiPriority w:val="59"/>
    <w:rsid w:val="00CA04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0725D3"/>
    <w:pPr>
      <w:ind w:left="720"/>
      <w:contextualSpacing/>
    </w:pPr>
  </w:style>
  <w:style w:type="character" w:styleId="Strong">
    <w:name w:val="Strong"/>
    <w:qFormat/>
    <w:rsid w:val="0079259C"/>
    <w:rPr>
      <w:b/>
      <w:u w:val="single"/>
    </w:rPr>
  </w:style>
  <w:style w:type="paragraph" w:customStyle="1" w:styleId="alexcaa">
    <w:name w:val="alexcaa"/>
    <w:basedOn w:val="Normal"/>
    <w:autoRedefine/>
    <w:rsid w:val="00303653"/>
    <w:pPr>
      <w:numPr>
        <w:numId w:val="4"/>
      </w:numPr>
    </w:pPr>
    <w:rPr>
      <w:rFonts w:cs="Arial"/>
      <w:b/>
      <w:sz w:val="24"/>
    </w:rPr>
  </w:style>
  <w:style w:type="paragraph" w:customStyle="1" w:styleId="StyleBodyTextLatinCandara11ptAfter0pt">
    <w:name w:val="Style Body Text + (Latin) Candara 11 pt After:  0 pt"/>
    <w:basedOn w:val="BodyText"/>
    <w:rsid w:val="00D106A0"/>
    <w:pPr>
      <w:spacing w:after="0"/>
    </w:pPr>
  </w:style>
  <w:style w:type="paragraph" w:customStyle="1" w:styleId="aa">
    <w:name w:val="aa"/>
    <w:basedOn w:val="alexcaa"/>
    <w:rsid w:val="00D106A0"/>
    <w:pPr>
      <w:numPr>
        <w:numId w:val="3"/>
      </w:numPr>
    </w:pPr>
  </w:style>
  <w:style w:type="character" w:customStyle="1" w:styleId="HeaderChar">
    <w:name w:val="Header Char"/>
    <w:basedOn w:val="DefaultParagraphFont"/>
    <w:link w:val="Header"/>
    <w:uiPriority w:val="99"/>
    <w:rsid w:val="004C552E"/>
    <w:rPr>
      <w:rFonts w:ascii="Arial" w:hAnsi="Arial"/>
      <w:sz w:val="24"/>
    </w:rPr>
  </w:style>
  <w:style w:type="character" w:customStyle="1" w:styleId="Bullet1NotBoldChar">
    <w:name w:val="Bullet1 Not Bold Char"/>
    <w:link w:val="Bullet1NotBold"/>
    <w:locked/>
    <w:rsid w:val="005463F2"/>
    <w:rPr>
      <w:rFonts w:ascii="Candara" w:eastAsiaTheme="minorHAnsi" w:hAnsi="Candara"/>
      <w:sz w:val="22"/>
      <w:szCs w:val="24"/>
    </w:rPr>
  </w:style>
  <w:style w:type="character" w:customStyle="1" w:styleId="HTMLPreformattedChar">
    <w:name w:val="HTML Preformatted Char"/>
    <w:basedOn w:val="DefaultParagraphFont"/>
    <w:link w:val="HTMLPreformatted"/>
    <w:uiPriority w:val="99"/>
    <w:rsid w:val="00707188"/>
    <w:rPr>
      <w:rFonts w:ascii="Courier New" w:eastAsiaTheme="minorHAnsi" w:hAnsi="Courier New" w:cs="Courier New"/>
      <w:szCs w:val="22"/>
    </w:rPr>
  </w:style>
  <w:style w:type="character" w:customStyle="1" w:styleId="Title1">
    <w:name w:val="Title1"/>
    <w:basedOn w:val="DefaultParagraphFont"/>
    <w:rsid w:val="00E0371D"/>
  </w:style>
  <w:style w:type="character" w:customStyle="1" w:styleId="book">
    <w:name w:val="book"/>
    <w:basedOn w:val="DefaultParagraphFont"/>
    <w:rsid w:val="00E0371D"/>
  </w:style>
  <w:style w:type="character" w:customStyle="1" w:styleId="FootnoteTextChar">
    <w:name w:val="Footnote Text Char"/>
    <w:aliases w:val=" Char Char"/>
    <w:basedOn w:val="DefaultParagraphFont"/>
    <w:link w:val="FootnoteText"/>
    <w:uiPriority w:val="99"/>
    <w:rsid w:val="000E4E89"/>
    <w:rPr>
      <w:rFonts w:ascii="Candara" w:eastAsiaTheme="minorHAnsi" w:hAnsi="Candara"/>
      <w:szCs w:val="22"/>
    </w:rPr>
  </w:style>
  <w:style w:type="character" w:customStyle="1" w:styleId="BodyTextChar">
    <w:name w:val="Body Text Char"/>
    <w:basedOn w:val="DefaultParagraphFont"/>
    <w:link w:val="BodyText"/>
    <w:rsid w:val="001C4B98"/>
    <w:rPr>
      <w:rFonts w:ascii="Candara" w:eastAsiaTheme="minorHAnsi" w:hAnsi="Candara"/>
      <w:sz w:val="22"/>
      <w:szCs w:val="22"/>
    </w:rPr>
  </w:style>
  <w:style w:type="paragraph" w:styleId="EnvelopeReturn">
    <w:name w:val="envelope return"/>
    <w:basedOn w:val="Normal"/>
    <w:semiHidden/>
    <w:unhideWhenUsed/>
    <w:rsid w:val="004C2151"/>
    <w:rPr>
      <w:rFonts w:asciiTheme="majorHAnsi" w:eastAsiaTheme="majorEastAsia" w:hAnsiTheme="majorHAnsi" w:cstheme="majorBidi"/>
      <w:sz w:val="20"/>
      <w:szCs w:val="20"/>
    </w:rPr>
  </w:style>
  <w:style w:type="paragraph" w:customStyle="1" w:styleId="Body">
    <w:name w:val="Body"/>
    <w:rsid w:val="005B1A6A"/>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character" w:customStyle="1" w:styleId="UnresolvedMention">
    <w:name w:val="Unresolved Mention"/>
    <w:basedOn w:val="DefaultParagraphFont"/>
    <w:rsid w:val="00F743C7"/>
    <w:rPr>
      <w:color w:val="605E5C"/>
      <w:shd w:val="clear" w:color="auto" w:fill="E1DFDD"/>
    </w:rPr>
  </w:style>
  <w:style w:type="paragraph" w:customStyle="1" w:styleId="TableParagraph">
    <w:name w:val="Table Paragraph"/>
    <w:basedOn w:val="Normal"/>
    <w:uiPriority w:val="1"/>
    <w:qFormat/>
    <w:rsid w:val="00010FEA"/>
    <w:pPr>
      <w:widowControl w:val="0"/>
      <w:autoSpaceDE w:val="0"/>
      <w:autoSpaceDN w:val="0"/>
      <w:jc w:val="left"/>
    </w:pPr>
    <w:rPr>
      <w:rFonts w:ascii="Lucida Sans Unicode" w:eastAsia="Lucida Sans Unicode" w:hAnsi="Lucida Sans Unicode" w:cs="Lucida Sans Unicode"/>
      <w:u w:val="single" w:color="000000"/>
    </w:rPr>
  </w:style>
  <w:style w:type="character" w:customStyle="1" w:styleId="Heading2Char">
    <w:name w:val="Heading 2 Char"/>
    <w:basedOn w:val="DefaultParagraphFont"/>
    <w:link w:val="Heading2"/>
    <w:rsid w:val="005035DB"/>
    <w:rPr>
      <w:rFonts w:ascii="Candara" w:eastAsiaTheme="minorHAnsi" w:hAnsi="Candara" w:cstheme="minorHAnsi"/>
      <w:b/>
      <w:sz w:val="26"/>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84098">
      <w:bodyDiv w:val="1"/>
      <w:marLeft w:val="0"/>
      <w:marRight w:val="0"/>
      <w:marTop w:val="0"/>
      <w:marBottom w:val="0"/>
      <w:divBdr>
        <w:top w:val="none" w:sz="0" w:space="0" w:color="auto"/>
        <w:left w:val="none" w:sz="0" w:space="0" w:color="auto"/>
        <w:bottom w:val="none" w:sz="0" w:space="0" w:color="auto"/>
        <w:right w:val="none" w:sz="0" w:space="0" w:color="auto"/>
      </w:divBdr>
    </w:div>
    <w:div w:id="26026478">
      <w:bodyDiv w:val="1"/>
      <w:marLeft w:val="0"/>
      <w:marRight w:val="0"/>
      <w:marTop w:val="0"/>
      <w:marBottom w:val="0"/>
      <w:divBdr>
        <w:top w:val="none" w:sz="0" w:space="0" w:color="auto"/>
        <w:left w:val="none" w:sz="0" w:space="0" w:color="auto"/>
        <w:bottom w:val="none" w:sz="0" w:space="0" w:color="auto"/>
        <w:right w:val="none" w:sz="0" w:space="0" w:color="auto"/>
      </w:divBdr>
    </w:div>
    <w:div w:id="28377573">
      <w:bodyDiv w:val="1"/>
      <w:marLeft w:val="0"/>
      <w:marRight w:val="0"/>
      <w:marTop w:val="0"/>
      <w:marBottom w:val="0"/>
      <w:divBdr>
        <w:top w:val="none" w:sz="0" w:space="0" w:color="auto"/>
        <w:left w:val="none" w:sz="0" w:space="0" w:color="auto"/>
        <w:bottom w:val="none" w:sz="0" w:space="0" w:color="auto"/>
        <w:right w:val="none" w:sz="0" w:space="0" w:color="auto"/>
      </w:divBdr>
    </w:div>
    <w:div w:id="36205329">
      <w:bodyDiv w:val="1"/>
      <w:marLeft w:val="0"/>
      <w:marRight w:val="0"/>
      <w:marTop w:val="0"/>
      <w:marBottom w:val="0"/>
      <w:divBdr>
        <w:top w:val="none" w:sz="0" w:space="0" w:color="auto"/>
        <w:left w:val="none" w:sz="0" w:space="0" w:color="auto"/>
        <w:bottom w:val="none" w:sz="0" w:space="0" w:color="auto"/>
        <w:right w:val="none" w:sz="0" w:space="0" w:color="auto"/>
      </w:divBdr>
    </w:div>
    <w:div w:id="72239471">
      <w:bodyDiv w:val="1"/>
      <w:marLeft w:val="0"/>
      <w:marRight w:val="0"/>
      <w:marTop w:val="0"/>
      <w:marBottom w:val="0"/>
      <w:divBdr>
        <w:top w:val="none" w:sz="0" w:space="0" w:color="auto"/>
        <w:left w:val="none" w:sz="0" w:space="0" w:color="auto"/>
        <w:bottom w:val="none" w:sz="0" w:space="0" w:color="auto"/>
        <w:right w:val="none" w:sz="0" w:space="0" w:color="auto"/>
      </w:divBdr>
    </w:div>
    <w:div w:id="99841065">
      <w:bodyDiv w:val="1"/>
      <w:marLeft w:val="0"/>
      <w:marRight w:val="0"/>
      <w:marTop w:val="0"/>
      <w:marBottom w:val="0"/>
      <w:divBdr>
        <w:top w:val="none" w:sz="0" w:space="0" w:color="auto"/>
        <w:left w:val="none" w:sz="0" w:space="0" w:color="auto"/>
        <w:bottom w:val="none" w:sz="0" w:space="0" w:color="auto"/>
        <w:right w:val="none" w:sz="0" w:space="0" w:color="auto"/>
      </w:divBdr>
    </w:div>
    <w:div w:id="105198811">
      <w:bodyDiv w:val="1"/>
      <w:marLeft w:val="0"/>
      <w:marRight w:val="0"/>
      <w:marTop w:val="0"/>
      <w:marBottom w:val="0"/>
      <w:divBdr>
        <w:top w:val="none" w:sz="0" w:space="0" w:color="auto"/>
        <w:left w:val="none" w:sz="0" w:space="0" w:color="auto"/>
        <w:bottom w:val="none" w:sz="0" w:space="0" w:color="auto"/>
        <w:right w:val="none" w:sz="0" w:space="0" w:color="auto"/>
      </w:divBdr>
    </w:div>
    <w:div w:id="106629276">
      <w:bodyDiv w:val="1"/>
      <w:marLeft w:val="0"/>
      <w:marRight w:val="0"/>
      <w:marTop w:val="0"/>
      <w:marBottom w:val="0"/>
      <w:divBdr>
        <w:top w:val="none" w:sz="0" w:space="0" w:color="auto"/>
        <w:left w:val="none" w:sz="0" w:space="0" w:color="auto"/>
        <w:bottom w:val="none" w:sz="0" w:space="0" w:color="auto"/>
        <w:right w:val="none" w:sz="0" w:space="0" w:color="auto"/>
      </w:divBdr>
    </w:div>
    <w:div w:id="127090590">
      <w:bodyDiv w:val="1"/>
      <w:marLeft w:val="0"/>
      <w:marRight w:val="0"/>
      <w:marTop w:val="0"/>
      <w:marBottom w:val="0"/>
      <w:divBdr>
        <w:top w:val="none" w:sz="0" w:space="0" w:color="auto"/>
        <w:left w:val="none" w:sz="0" w:space="0" w:color="auto"/>
        <w:bottom w:val="none" w:sz="0" w:space="0" w:color="auto"/>
        <w:right w:val="none" w:sz="0" w:space="0" w:color="auto"/>
      </w:divBdr>
    </w:div>
    <w:div w:id="177894366">
      <w:bodyDiv w:val="1"/>
      <w:marLeft w:val="0"/>
      <w:marRight w:val="0"/>
      <w:marTop w:val="0"/>
      <w:marBottom w:val="0"/>
      <w:divBdr>
        <w:top w:val="none" w:sz="0" w:space="0" w:color="auto"/>
        <w:left w:val="none" w:sz="0" w:space="0" w:color="auto"/>
        <w:bottom w:val="none" w:sz="0" w:space="0" w:color="auto"/>
        <w:right w:val="none" w:sz="0" w:space="0" w:color="auto"/>
      </w:divBdr>
    </w:div>
    <w:div w:id="195049638">
      <w:bodyDiv w:val="1"/>
      <w:marLeft w:val="0"/>
      <w:marRight w:val="0"/>
      <w:marTop w:val="0"/>
      <w:marBottom w:val="0"/>
      <w:divBdr>
        <w:top w:val="none" w:sz="0" w:space="0" w:color="auto"/>
        <w:left w:val="none" w:sz="0" w:space="0" w:color="auto"/>
        <w:bottom w:val="none" w:sz="0" w:space="0" w:color="auto"/>
        <w:right w:val="none" w:sz="0" w:space="0" w:color="auto"/>
      </w:divBdr>
    </w:div>
    <w:div w:id="195243874">
      <w:bodyDiv w:val="1"/>
      <w:marLeft w:val="0"/>
      <w:marRight w:val="0"/>
      <w:marTop w:val="0"/>
      <w:marBottom w:val="0"/>
      <w:divBdr>
        <w:top w:val="none" w:sz="0" w:space="0" w:color="auto"/>
        <w:left w:val="none" w:sz="0" w:space="0" w:color="auto"/>
        <w:bottom w:val="none" w:sz="0" w:space="0" w:color="auto"/>
        <w:right w:val="none" w:sz="0" w:space="0" w:color="auto"/>
      </w:divBdr>
    </w:div>
    <w:div w:id="215362351">
      <w:bodyDiv w:val="1"/>
      <w:marLeft w:val="0"/>
      <w:marRight w:val="0"/>
      <w:marTop w:val="0"/>
      <w:marBottom w:val="0"/>
      <w:divBdr>
        <w:top w:val="none" w:sz="0" w:space="0" w:color="auto"/>
        <w:left w:val="none" w:sz="0" w:space="0" w:color="auto"/>
        <w:bottom w:val="none" w:sz="0" w:space="0" w:color="auto"/>
        <w:right w:val="none" w:sz="0" w:space="0" w:color="auto"/>
      </w:divBdr>
    </w:div>
    <w:div w:id="263392025">
      <w:bodyDiv w:val="1"/>
      <w:marLeft w:val="0"/>
      <w:marRight w:val="0"/>
      <w:marTop w:val="0"/>
      <w:marBottom w:val="0"/>
      <w:divBdr>
        <w:top w:val="none" w:sz="0" w:space="0" w:color="auto"/>
        <w:left w:val="none" w:sz="0" w:space="0" w:color="auto"/>
        <w:bottom w:val="none" w:sz="0" w:space="0" w:color="auto"/>
        <w:right w:val="none" w:sz="0" w:space="0" w:color="auto"/>
      </w:divBdr>
    </w:div>
    <w:div w:id="271939899">
      <w:bodyDiv w:val="1"/>
      <w:marLeft w:val="0"/>
      <w:marRight w:val="0"/>
      <w:marTop w:val="0"/>
      <w:marBottom w:val="0"/>
      <w:divBdr>
        <w:top w:val="none" w:sz="0" w:space="0" w:color="auto"/>
        <w:left w:val="none" w:sz="0" w:space="0" w:color="auto"/>
        <w:bottom w:val="none" w:sz="0" w:space="0" w:color="auto"/>
        <w:right w:val="none" w:sz="0" w:space="0" w:color="auto"/>
      </w:divBdr>
    </w:div>
    <w:div w:id="275646858">
      <w:bodyDiv w:val="1"/>
      <w:marLeft w:val="0"/>
      <w:marRight w:val="0"/>
      <w:marTop w:val="0"/>
      <w:marBottom w:val="0"/>
      <w:divBdr>
        <w:top w:val="none" w:sz="0" w:space="0" w:color="auto"/>
        <w:left w:val="none" w:sz="0" w:space="0" w:color="auto"/>
        <w:bottom w:val="none" w:sz="0" w:space="0" w:color="auto"/>
        <w:right w:val="none" w:sz="0" w:space="0" w:color="auto"/>
      </w:divBdr>
    </w:div>
    <w:div w:id="291638963">
      <w:bodyDiv w:val="1"/>
      <w:marLeft w:val="0"/>
      <w:marRight w:val="0"/>
      <w:marTop w:val="0"/>
      <w:marBottom w:val="0"/>
      <w:divBdr>
        <w:top w:val="none" w:sz="0" w:space="0" w:color="auto"/>
        <w:left w:val="none" w:sz="0" w:space="0" w:color="auto"/>
        <w:bottom w:val="none" w:sz="0" w:space="0" w:color="auto"/>
        <w:right w:val="none" w:sz="0" w:space="0" w:color="auto"/>
      </w:divBdr>
    </w:div>
    <w:div w:id="297540180">
      <w:bodyDiv w:val="1"/>
      <w:marLeft w:val="0"/>
      <w:marRight w:val="0"/>
      <w:marTop w:val="0"/>
      <w:marBottom w:val="0"/>
      <w:divBdr>
        <w:top w:val="none" w:sz="0" w:space="0" w:color="auto"/>
        <w:left w:val="none" w:sz="0" w:space="0" w:color="auto"/>
        <w:bottom w:val="none" w:sz="0" w:space="0" w:color="auto"/>
        <w:right w:val="none" w:sz="0" w:space="0" w:color="auto"/>
      </w:divBdr>
    </w:div>
    <w:div w:id="302544644">
      <w:bodyDiv w:val="1"/>
      <w:marLeft w:val="0"/>
      <w:marRight w:val="0"/>
      <w:marTop w:val="0"/>
      <w:marBottom w:val="0"/>
      <w:divBdr>
        <w:top w:val="none" w:sz="0" w:space="0" w:color="auto"/>
        <w:left w:val="none" w:sz="0" w:space="0" w:color="auto"/>
        <w:bottom w:val="none" w:sz="0" w:space="0" w:color="auto"/>
        <w:right w:val="none" w:sz="0" w:space="0" w:color="auto"/>
      </w:divBdr>
    </w:div>
    <w:div w:id="344208572">
      <w:bodyDiv w:val="1"/>
      <w:marLeft w:val="0"/>
      <w:marRight w:val="0"/>
      <w:marTop w:val="0"/>
      <w:marBottom w:val="0"/>
      <w:divBdr>
        <w:top w:val="none" w:sz="0" w:space="0" w:color="auto"/>
        <w:left w:val="none" w:sz="0" w:space="0" w:color="auto"/>
        <w:bottom w:val="none" w:sz="0" w:space="0" w:color="auto"/>
        <w:right w:val="none" w:sz="0" w:space="0" w:color="auto"/>
      </w:divBdr>
    </w:div>
    <w:div w:id="365104790">
      <w:bodyDiv w:val="1"/>
      <w:marLeft w:val="0"/>
      <w:marRight w:val="0"/>
      <w:marTop w:val="0"/>
      <w:marBottom w:val="0"/>
      <w:divBdr>
        <w:top w:val="none" w:sz="0" w:space="0" w:color="auto"/>
        <w:left w:val="none" w:sz="0" w:space="0" w:color="auto"/>
        <w:bottom w:val="none" w:sz="0" w:space="0" w:color="auto"/>
        <w:right w:val="none" w:sz="0" w:space="0" w:color="auto"/>
      </w:divBdr>
    </w:div>
    <w:div w:id="374696595">
      <w:bodyDiv w:val="1"/>
      <w:marLeft w:val="0"/>
      <w:marRight w:val="0"/>
      <w:marTop w:val="0"/>
      <w:marBottom w:val="0"/>
      <w:divBdr>
        <w:top w:val="none" w:sz="0" w:space="0" w:color="auto"/>
        <w:left w:val="none" w:sz="0" w:space="0" w:color="auto"/>
        <w:bottom w:val="none" w:sz="0" w:space="0" w:color="auto"/>
        <w:right w:val="none" w:sz="0" w:space="0" w:color="auto"/>
      </w:divBdr>
    </w:div>
    <w:div w:id="388500251">
      <w:bodyDiv w:val="1"/>
      <w:marLeft w:val="0"/>
      <w:marRight w:val="0"/>
      <w:marTop w:val="0"/>
      <w:marBottom w:val="0"/>
      <w:divBdr>
        <w:top w:val="none" w:sz="0" w:space="0" w:color="auto"/>
        <w:left w:val="none" w:sz="0" w:space="0" w:color="auto"/>
        <w:bottom w:val="none" w:sz="0" w:space="0" w:color="auto"/>
        <w:right w:val="none" w:sz="0" w:space="0" w:color="auto"/>
      </w:divBdr>
    </w:div>
    <w:div w:id="432365110">
      <w:bodyDiv w:val="1"/>
      <w:marLeft w:val="0"/>
      <w:marRight w:val="0"/>
      <w:marTop w:val="0"/>
      <w:marBottom w:val="0"/>
      <w:divBdr>
        <w:top w:val="none" w:sz="0" w:space="0" w:color="auto"/>
        <w:left w:val="none" w:sz="0" w:space="0" w:color="auto"/>
        <w:bottom w:val="none" w:sz="0" w:space="0" w:color="auto"/>
        <w:right w:val="none" w:sz="0" w:space="0" w:color="auto"/>
      </w:divBdr>
    </w:div>
    <w:div w:id="437146183">
      <w:bodyDiv w:val="1"/>
      <w:marLeft w:val="0"/>
      <w:marRight w:val="0"/>
      <w:marTop w:val="0"/>
      <w:marBottom w:val="0"/>
      <w:divBdr>
        <w:top w:val="none" w:sz="0" w:space="0" w:color="auto"/>
        <w:left w:val="none" w:sz="0" w:space="0" w:color="auto"/>
        <w:bottom w:val="none" w:sz="0" w:space="0" w:color="auto"/>
        <w:right w:val="none" w:sz="0" w:space="0" w:color="auto"/>
      </w:divBdr>
    </w:div>
    <w:div w:id="468984813">
      <w:bodyDiv w:val="1"/>
      <w:marLeft w:val="0"/>
      <w:marRight w:val="0"/>
      <w:marTop w:val="0"/>
      <w:marBottom w:val="0"/>
      <w:divBdr>
        <w:top w:val="none" w:sz="0" w:space="0" w:color="auto"/>
        <w:left w:val="none" w:sz="0" w:space="0" w:color="auto"/>
        <w:bottom w:val="none" w:sz="0" w:space="0" w:color="auto"/>
        <w:right w:val="none" w:sz="0" w:space="0" w:color="auto"/>
      </w:divBdr>
    </w:div>
    <w:div w:id="480119526">
      <w:bodyDiv w:val="1"/>
      <w:marLeft w:val="0"/>
      <w:marRight w:val="0"/>
      <w:marTop w:val="0"/>
      <w:marBottom w:val="0"/>
      <w:divBdr>
        <w:top w:val="none" w:sz="0" w:space="0" w:color="auto"/>
        <w:left w:val="none" w:sz="0" w:space="0" w:color="auto"/>
        <w:bottom w:val="none" w:sz="0" w:space="0" w:color="auto"/>
        <w:right w:val="none" w:sz="0" w:space="0" w:color="auto"/>
      </w:divBdr>
    </w:div>
    <w:div w:id="527986564">
      <w:bodyDiv w:val="1"/>
      <w:marLeft w:val="0"/>
      <w:marRight w:val="0"/>
      <w:marTop w:val="0"/>
      <w:marBottom w:val="0"/>
      <w:divBdr>
        <w:top w:val="none" w:sz="0" w:space="0" w:color="auto"/>
        <w:left w:val="none" w:sz="0" w:space="0" w:color="auto"/>
        <w:bottom w:val="none" w:sz="0" w:space="0" w:color="auto"/>
        <w:right w:val="none" w:sz="0" w:space="0" w:color="auto"/>
      </w:divBdr>
    </w:div>
    <w:div w:id="569922510">
      <w:bodyDiv w:val="1"/>
      <w:marLeft w:val="0"/>
      <w:marRight w:val="0"/>
      <w:marTop w:val="0"/>
      <w:marBottom w:val="0"/>
      <w:divBdr>
        <w:top w:val="none" w:sz="0" w:space="0" w:color="auto"/>
        <w:left w:val="none" w:sz="0" w:space="0" w:color="auto"/>
        <w:bottom w:val="none" w:sz="0" w:space="0" w:color="auto"/>
        <w:right w:val="none" w:sz="0" w:space="0" w:color="auto"/>
      </w:divBdr>
    </w:div>
    <w:div w:id="575868574">
      <w:bodyDiv w:val="1"/>
      <w:marLeft w:val="0"/>
      <w:marRight w:val="0"/>
      <w:marTop w:val="0"/>
      <w:marBottom w:val="0"/>
      <w:divBdr>
        <w:top w:val="none" w:sz="0" w:space="0" w:color="auto"/>
        <w:left w:val="none" w:sz="0" w:space="0" w:color="auto"/>
        <w:bottom w:val="none" w:sz="0" w:space="0" w:color="auto"/>
        <w:right w:val="none" w:sz="0" w:space="0" w:color="auto"/>
      </w:divBdr>
    </w:div>
    <w:div w:id="585309980">
      <w:bodyDiv w:val="1"/>
      <w:marLeft w:val="0"/>
      <w:marRight w:val="0"/>
      <w:marTop w:val="0"/>
      <w:marBottom w:val="0"/>
      <w:divBdr>
        <w:top w:val="none" w:sz="0" w:space="0" w:color="auto"/>
        <w:left w:val="none" w:sz="0" w:space="0" w:color="auto"/>
        <w:bottom w:val="none" w:sz="0" w:space="0" w:color="auto"/>
        <w:right w:val="none" w:sz="0" w:space="0" w:color="auto"/>
      </w:divBdr>
    </w:div>
    <w:div w:id="591663973">
      <w:bodyDiv w:val="1"/>
      <w:marLeft w:val="0"/>
      <w:marRight w:val="0"/>
      <w:marTop w:val="0"/>
      <w:marBottom w:val="0"/>
      <w:divBdr>
        <w:top w:val="none" w:sz="0" w:space="0" w:color="auto"/>
        <w:left w:val="none" w:sz="0" w:space="0" w:color="auto"/>
        <w:bottom w:val="none" w:sz="0" w:space="0" w:color="auto"/>
        <w:right w:val="none" w:sz="0" w:space="0" w:color="auto"/>
      </w:divBdr>
    </w:div>
    <w:div w:id="593248060">
      <w:bodyDiv w:val="1"/>
      <w:marLeft w:val="0"/>
      <w:marRight w:val="0"/>
      <w:marTop w:val="0"/>
      <w:marBottom w:val="0"/>
      <w:divBdr>
        <w:top w:val="none" w:sz="0" w:space="0" w:color="auto"/>
        <w:left w:val="none" w:sz="0" w:space="0" w:color="auto"/>
        <w:bottom w:val="none" w:sz="0" w:space="0" w:color="auto"/>
        <w:right w:val="none" w:sz="0" w:space="0" w:color="auto"/>
      </w:divBdr>
    </w:div>
    <w:div w:id="618875486">
      <w:bodyDiv w:val="1"/>
      <w:marLeft w:val="0"/>
      <w:marRight w:val="0"/>
      <w:marTop w:val="0"/>
      <w:marBottom w:val="0"/>
      <w:divBdr>
        <w:top w:val="none" w:sz="0" w:space="0" w:color="auto"/>
        <w:left w:val="none" w:sz="0" w:space="0" w:color="auto"/>
        <w:bottom w:val="none" w:sz="0" w:space="0" w:color="auto"/>
        <w:right w:val="none" w:sz="0" w:space="0" w:color="auto"/>
      </w:divBdr>
    </w:div>
    <w:div w:id="629094066">
      <w:bodyDiv w:val="1"/>
      <w:marLeft w:val="0"/>
      <w:marRight w:val="0"/>
      <w:marTop w:val="0"/>
      <w:marBottom w:val="0"/>
      <w:divBdr>
        <w:top w:val="none" w:sz="0" w:space="0" w:color="auto"/>
        <w:left w:val="none" w:sz="0" w:space="0" w:color="auto"/>
        <w:bottom w:val="none" w:sz="0" w:space="0" w:color="auto"/>
        <w:right w:val="none" w:sz="0" w:space="0" w:color="auto"/>
      </w:divBdr>
    </w:div>
    <w:div w:id="634606736">
      <w:bodyDiv w:val="1"/>
      <w:marLeft w:val="0"/>
      <w:marRight w:val="0"/>
      <w:marTop w:val="0"/>
      <w:marBottom w:val="0"/>
      <w:divBdr>
        <w:top w:val="none" w:sz="0" w:space="0" w:color="auto"/>
        <w:left w:val="none" w:sz="0" w:space="0" w:color="auto"/>
        <w:bottom w:val="none" w:sz="0" w:space="0" w:color="auto"/>
        <w:right w:val="none" w:sz="0" w:space="0" w:color="auto"/>
      </w:divBdr>
    </w:div>
    <w:div w:id="650712621">
      <w:bodyDiv w:val="1"/>
      <w:marLeft w:val="0"/>
      <w:marRight w:val="0"/>
      <w:marTop w:val="0"/>
      <w:marBottom w:val="0"/>
      <w:divBdr>
        <w:top w:val="none" w:sz="0" w:space="0" w:color="auto"/>
        <w:left w:val="none" w:sz="0" w:space="0" w:color="auto"/>
        <w:bottom w:val="none" w:sz="0" w:space="0" w:color="auto"/>
        <w:right w:val="none" w:sz="0" w:space="0" w:color="auto"/>
      </w:divBdr>
      <w:divsChild>
        <w:div w:id="2054770187">
          <w:marLeft w:val="547"/>
          <w:marRight w:val="0"/>
          <w:marTop w:val="0"/>
          <w:marBottom w:val="0"/>
          <w:divBdr>
            <w:top w:val="none" w:sz="0" w:space="0" w:color="auto"/>
            <w:left w:val="none" w:sz="0" w:space="0" w:color="auto"/>
            <w:bottom w:val="none" w:sz="0" w:space="0" w:color="auto"/>
            <w:right w:val="none" w:sz="0" w:space="0" w:color="auto"/>
          </w:divBdr>
        </w:div>
        <w:div w:id="797450649">
          <w:marLeft w:val="547"/>
          <w:marRight w:val="0"/>
          <w:marTop w:val="0"/>
          <w:marBottom w:val="0"/>
          <w:divBdr>
            <w:top w:val="none" w:sz="0" w:space="0" w:color="auto"/>
            <w:left w:val="none" w:sz="0" w:space="0" w:color="auto"/>
            <w:bottom w:val="none" w:sz="0" w:space="0" w:color="auto"/>
            <w:right w:val="none" w:sz="0" w:space="0" w:color="auto"/>
          </w:divBdr>
        </w:div>
        <w:div w:id="1376391029">
          <w:marLeft w:val="547"/>
          <w:marRight w:val="0"/>
          <w:marTop w:val="0"/>
          <w:marBottom w:val="0"/>
          <w:divBdr>
            <w:top w:val="none" w:sz="0" w:space="0" w:color="auto"/>
            <w:left w:val="none" w:sz="0" w:space="0" w:color="auto"/>
            <w:bottom w:val="none" w:sz="0" w:space="0" w:color="auto"/>
            <w:right w:val="none" w:sz="0" w:space="0" w:color="auto"/>
          </w:divBdr>
        </w:div>
        <w:div w:id="405882091">
          <w:marLeft w:val="547"/>
          <w:marRight w:val="0"/>
          <w:marTop w:val="0"/>
          <w:marBottom w:val="0"/>
          <w:divBdr>
            <w:top w:val="none" w:sz="0" w:space="0" w:color="auto"/>
            <w:left w:val="none" w:sz="0" w:space="0" w:color="auto"/>
            <w:bottom w:val="none" w:sz="0" w:space="0" w:color="auto"/>
            <w:right w:val="none" w:sz="0" w:space="0" w:color="auto"/>
          </w:divBdr>
        </w:div>
        <w:div w:id="515198489">
          <w:marLeft w:val="547"/>
          <w:marRight w:val="0"/>
          <w:marTop w:val="0"/>
          <w:marBottom w:val="0"/>
          <w:divBdr>
            <w:top w:val="none" w:sz="0" w:space="0" w:color="auto"/>
            <w:left w:val="none" w:sz="0" w:space="0" w:color="auto"/>
            <w:bottom w:val="none" w:sz="0" w:space="0" w:color="auto"/>
            <w:right w:val="none" w:sz="0" w:space="0" w:color="auto"/>
          </w:divBdr>
        </w:div>
      </w:divsChild>
    </w:div>
    <w:div w:id="655034480">
      <w:bodyDiv w:val="1"/>
      <w:marLeft w:val="0"/>
      <w:marRight w:val="0"/>
      <w:marTop w:val="0"/>
      <w:marBottom w:val="0"/>
      <w:divBdr>
        <w:top w:val="none" w:sz="0" w:space="0" w:color="auto"/>
        <w:left w:val="none" w:sz="0" w:space="0" w:color="auto"/>
        <w:bottom w:val="none" w:sz="0" w:space="0" w:color="auto"/>
        <w:right w:val="none" w:sz="0" w:space="0" w:color="auto"/>
      </w:divBdr>
    </w:div>
    <w:div w:id="672955399">
      <w:bodyDiv w:val="1"/>
      <w:marLeft w:val="0"/>
      <w:marRight w:val="0"/>
      <w:marTop w:val="0"/>
      <w:marBottom w:val="0"/>
      <w:divBdr>
        <w:top w:val="none" w:sz="0" w:space="0" w:color="auto"/>
        <w:left w:val="none" w:sz="0" w:space="0" w:color="auto"/>
        <w:bottom w:val="none" w:sz="0" w:space="0" w:color="auto"/>
        <w:right w:val="none" w:sz="0" w:space="0" w:color="auto"/>
      </w:divBdr>
    </w:div>
    <w:div w:id="691997378">
      <w:bodyDiv w:val="1"/>
      <w:marLeft w:val="0"/>
      <w:marRight w:val="0"/>
      <w:marTop w:val="0"/>
      <w:marBottom w:val="0"/>
      <w:divBdr>
        <w:top w:val="none" w:sz="0" w:space="0" w:color="auto"/>
        <w:left w:val="none" w:sz="0" w:space="0" w:color="auto"/>
        <w:bottom w:val="none" w:sz="0" w:space="0" w:color="auto"/>
        <w:right w:val="none" w:sz="0" w:space="0" w:color="auto"/>
      </w:divBdr>
    </w:div>
    <w:div w:id="707604861">
      <w:bodyDiv w:val="1"/>
      <w:marLeft w:val="0"/>
      <w:marRight w:val="0"/>
      <w:marTop w:val="0"/>
      <w:marBottom w:val="0"/>
      <w:divBdr>
        <w:top w:val="none" w:sz="0" w:space="0" w:color="auto"/>
        <w:left w:val="none" w:sz="0" w:space="0" w:color="auto"/>
        <w:bottom w:val="none" w:sz="0" w:space="0" w:color="auto"/>
        <w:right w:val="none" w:sz="0" w:space="0" w:color="auto"/>
      </w:divBdr>
    </w:div>
    <w:div w:id="712733170">
      <w:bodyDiv w:val="1"/>
      <w:marLeft w:val="0"/>
      <w:marRight w:val="0"/>
      <w:marTop w:val="0"/>
      <w:marBottom w:val="0"/>
      <w:divBdr>
        <w:top w:val="none" w:sz="0" w:space="0" w:color="auto"/>
        <w:left w:val="none" w:sz="0" w:space="0" w:color="auto"/>
        <w:bottom w:val="none" w:sz="0" w:space="0" w:color="auto"/>
        <w:right w:val="none" w:sz="0" w:space="0" w:color="auto"/>
      </w:divBdr>
    </w:div>
    <w:div w:id="716974127">
      <w:bodyDiv w:val="1"/>
      <w:marLeft w:val="0"/>
      <w:marRight w:val="0"/>
      <w:marTop w:val="0"/>
      <w:marBottom w:val="0"/>
      <w:divBdr>
        <w:top w:val="none" w:sz="0" w:space="0" w:color="auto"/>
        <w:left w:val="none" w:sz="0" w:space="0" w:color="auto"/>
        <w:bottom w:val="none" w:sz="0" w:space="0" w:color="auto"/>
        <w:right w:val="none" w:sz="0" w:space="0" w:color="auto"/>
      </w:divBdr>
    </w:div>
    <w:div w:id="738134169">
      <w:bodyDiv w:val="1"/>
      <w:marLeft w:val="0"/>
      <w:marRight w:val="0"/>
      <w:marTop w:val="0"/>
      <w:marBottom w:val="0"/>
      <w:divBdr>
        <w:top w:val="none" w:sz="0" w:space="0" w:color="auto"/>
        <w:left w:val="none" w:sz="0" w:space="0" w:color="auto"/>
        <w:bottom w:val="none" w:sz="0" w:space="0" w:color="auto"/>
        <w:right w:val="none" w:sz="0" w:space="0" w:color="auto"/>
      </w:divBdr>
    </w:div>
    <w:div w:id="746272725">
      <w:bodyDiv w:val="1"/>
      <w:marLeft w:val="0"/>
      <w:marRight w:val="0"/>
      <w:marTop w:val="0"/>
      <w:marBottom w:val="0"/>
      <w:divBdr>
        <w:top w:val="none" w:sz="0" w:space="0" w:color="auto"/>
        <w:left w:val="none" w:sz="0" w:space="0" w:color="auto"/>
        <w:bottom w:val="none" w:sz="0" w:space="0" w:color="auto"/>
        <w:right w:val="none" w:sz="0" w:space="0" w:color="auto"/>
      </w:divBdr>
    </w:div>
    <w:div w:id="748960935">
      <w:bodyDiv w:val="1"/>
      <w:marLeft w:val="0"/>
      <w:marRight w:val="0"/>
      <w:marTop w:val="0"/>
      <w:marBottom w:val="0"/>
      <w:divBdr>
        <w:top w:val="none" w:sz="0" w:space="0" w:color="auto"/>
        <w:left w:val="none" w:sz="0" w:space="0" w:color="auto"/>
        <w:bottom w:val="none" w:sz="0" w:space="0" w:color="auto"/>
        <w:right w:val="none" w:sz="0" w:space="0" w:color="auto"/>
      </w:divBdr>
    </w:div>
    <w:div w:id="799155140">
      <w:bodyDiv w:val="1"/>
      <w:marLeft w:val="0"/>
      <w:marRight w:val="0"/>
      <w:marTop w:val="0"/>
      <w:marBottom w:val="0"/>
      <w:divBdr>
        <w:top w:val="none" w:sz="0" w:space="0" w:color="auto"/>
        <w:left w:val="none" w:sz="0" w:space="0" w:color="auto"/>
        <w:bottom w:val="none" w:sz="0" w:space="0" w:color="auto"/>
        <w:right w:val="none" w:sz="0" w:space="0" w:color="auto"/>
      </w:divBdr>
    </w:div>
    <w:div w:id="808597199">
      <w:bodyDiv w:val="1"/>
      <w:marLeft w:val="0"/>
      <w:marRight w:val="0"/>
      <w:marTop w:val="0"/>
      <w:marBottom w:val="0"/>
      <w:divBdr>
        <w:top w:val="none" w:sz="0" w:space="0" w:color="auto"/>
        <w:left w:val="none" w:sz="0" w:space="0" w:color="auto"/>
        <w:bottom w:val="none" w:sz="0" w:space="0" w:color="auto"/>
        <w:right w:val="none" w:sz="0" w:space="0" w:color="auto"/>
      </w:divBdr>
    </w:div>
    <w:div w:id="810638687">
      <w:bodyDiv w:val="1"/>
      <w:marLeft w:val="0"/>
      <w:marRight w:val="0"/>
      <w:marTop w:val="0"/>
      <w:marBottom w:val="0"/>
      <w:divBdr>
        <w:top w:val="none" w:sz="0" w:space="0" w:color="auto"/>
        <w:left w:val="none" w:sz="0" w:space="0" w:color="auto"/>
        <w:bottom w:val="none" w:sz="0" w:space="0" w:color="auto"/>
        <w:right w:val="none" w:sz="0" w:space="0" w:color="auto"/>
      </w:divBdr>
    </w:div>
    <w:div w:id="817838774">
      <w:bodyDiv w:val="1"/>
      <w:marLeft w:val="0"/>
      <w:marRight w:val="0"/>
      <w:marTop w:val="0"/>
      <w:marBottom w:val="0"/>
      <w:divBdr>
        <w:top w:val="none" w:sz="0" w:space="0" w:color="auto"/>
        <w:left w:val="none" w:sz="0" w:space="0" w:color="auto"/>
        <w:bottom w:val="none" w:sz="0" w:space="0" w:color="auto"/>
        <w:right w:val="none" w:sz="0" w:space="0" w:color="auto"/>
      </w:divBdr>
    </w:div>
    <w:div w:id="826484219">
      <w:bodyDiv w:val="1"/>
      <w:marLeft w:val="0"/>
      <w:marRight w:val="0"/>
      <w:marTop w:val="0"/>
      <w:marBottom w:val="0"/>
      <w:divBdr>
        <w:top w:val="none" w:sz="0" w:space="0" w:color="auto"/>
        <w:left w:val="none" w:sz="0" w:space="0" w:color="auto"/>
        <w:bottom w:val="none" w:sz="0" w:space="0" w:color="auto"/>
        <w:right w:val="none" w:sz="0" w:space="0" w:color="auto"/>
      </w:divBdr>
    </w:div>
    <w:div w:id="829372419">
      <w:bodyDiv w:val="1"/>
      <w:marLeft w:val="0"/>
      <w:marRight w:val="0"/>
      <w:marTop w:val="0"/>
      <w:marBottom w:val="0"/>
      <w:divBdr>
        <w:top w:val="none" w:sz="0" w:space="0" w:color="auto"/>
        <w:left w:val="none" w:sz="0" w:space="0" w:color="auto"/>
        <w:bottom w:val="none" w:sz="0" w:space="0" w:color="auto"/>
        <w:right w:val="none" w:sz="0" w:space="0" w:color="auto"/>
      </w:divBdr>
    </w:div>
    <w:div w:id="835799697">
      <w:bodyDiv w:val="1"/>
      <w:marLeft w:val="0"/>
      <w:marRight w:val="0"/>
      <w:marTop w:val="0"/>
      <w:marBottom w:val="0"/>
      <w:divBdr>
        <w:top w:val="none" w:sz="0" w:space="0" w:color="auto"/>
        <w:left w:val="none" w:sz="0" w:space="0" w:color="auto"/>
        <w:bottom w:val="none" w:sz="0" w:space="0" w:color="auto"/>
        <w:right w:val="none" w:sz="0" w:space="0" w:color="auto"/>
      </w:divBdr>
    </w:div>
    <w:div w:id="868104241">
      <w:bodyDiv w:val="1"/>
      <w:marLeft w:val="0"/>
      <w:marRight w:val="0"/>
      <w:marTop w:val="0"/>
      <w:marBottom w:val="0"/>
      <w:divBdr>
        <w:top w:val="none" w:sz="0" w:space="0" w:color="auto"/>
        <w:left w:val="none" w:sz="0" w:space="0" w:color="auto"/>
        <w:bottom w:val="none" w:sz="0" w:space="0" w:color="auto"/>
        <w:right w:val="none" w:sz="0" w:space="0" w:color="auto"/>
      </w:divBdr>
    </w:div>
    <w:div w:id="900334346">
      <w:bodyDiv w:val="1"/>
      <w:marLeft w:val="0"/>
      <w:marRight w:val="0"/>
      <w:marTop w:val="0"/>
      <w:marBottom w:val="0"/>
      <w:divBdr>
        <w:top w:val="none" w:sz="0" w:space="0" w:color="auto"/>
        <w:left w:val="none" w:sz="0" w:space="0" w:color="auto"/>
        <w:bottom w:val="none" w:sz="0" w:space="0" w:color="auto"/>
        <w:right w:val="none" w:sz="0" w:space="0" w:color="auto"/>
      </w:divBdr>
    </w:div>
    <w:div w:id="902107602">
      <w:bodyDiv w:val="1"/>
      <w:marLeft w:val="0"/>
      <w:marRight w:val="0"/>
      <w:marTop w:val="0"/>
      <w:marBottom w:val="0"/>
      <w:divBdr>
        <w:top w:val="none" w:sz="0" w:space="0" w:color="auto"/>
        <w:left w:val="none" w:sz="0" w:space="0" w:color="auto"/>
        <w:bottom w:val="none" w:sz="0" w:space="0" w:color="auto"/>
        <w:right w:val="none" w:sz="0" w:space="0" w:color="auto"/>
      </w:divBdr>
    </w:div>
    <w:div w:id="950169300">
      <w:bodyDiv w:val="1"/>
      <w:marLeft w:val="0"/>
      <w:marRight w:val="0"/>
      <w:marTop w:val="0"/>
      <w:marBottom w:val="0"/>
      <w:divBdr>
        <w:top w:val="none" w:sz="0" w:space="0" w:color="auto"/>
        <w:left w:val="none" w:sz="0" w:space="0" w:color="auto"/>
        <w:bottom w:val="none" w:sz="0" w:space="0" w:color="auto"/>
        <w:right w:val="none" w:sz="0" w:space="0" w:color="auto"/>
      </w:divBdr>
    </w:div>
    <w:div w:id="953287905">
      <w:bodyDiv w:val="1"/>
      <w:marLeft w:val="0"/>
      <w:marRight w:val="0"/>
      <w:marTop w:val="0"/>
      <w:marBottom w:val="0"/>
      <w:divBdr>
        <w:top w:val="none" w:sz="0" w:space="0" w:color="auto"/>
        <w:left w:val="none" w:sz="0" w:space="0" w:color="auto"/>
        <w:bottom w:val="none" w:sz="0" w:space="0" w:color="auto"/>
        <w:right w:val="none" w:sz="0" w:space="0" w:color="auto"/>
      </w:divBdr>
    </w:div>
    <w:div w:id="976689064">
      <w:bodyDiv w:val="1"/>
      <w:marLeft w:val="0"/>
      <w:marRight w:val="0"/>
      <w:marTop w:val="0"/>
      <w:marBottom w:val="0"/>
      <w:divBdr>
        <w:top w:val="none" w:sz="0" w:space="0" w:color="auto"/>
        <w:left w:val="none" w:sz="0" w:space="0" w:color="auto"/>
        <w:bottom w:val="none" w:sz="0" w:space="0" w:color="auto"/>
        <w:right w:val="none" w:sz="0" w:space="0" w:color="auto"/>
      </w:divBdr>
    </w:div>
    <w:div w:id="983193209">
      <w:bodyDiv w:val="1"/>
      <w:marLeft w:val="0"/>
      <w:marRight w:val="0"/>
      <w:marTop w:val="0"/>
      <w:marBottom w:val="0"/>
      <w:divBdr>
        <w:top w:val="none" w:sz="0" w:space="0" w:color="auto"/>
        <w:left w:val="none" w:sz="0" w:space="0" w:color="auto"/>
        <w:bottom w:val="none" w:sz="0" w:space="0" w:color="auto"/>
        <w:right w:val="none" w:sz="0" w:space="0" w:color="auto"/>
      </w:divBdr>
    </w:div>
    <w:div w:id="1009139355">
      <w:bodyDiv w:val="1"/>
      <w:marLeft w:val="0"/>
      <w:marRight w:val="0"/>
      <w:marTop w:val="0"/>
      <w:marBottom w:val="0"/>
      <w:divBdr>
        <w:top w:val="none" w:sz="0" w:space="0" w:color="auto"/>
        <w:left w:val="none" w:sz="0" w:space="0" w:color="auto"/>
        <w:bottom w:val="none" w:sz="0" w:space="0" w:color="auto"/>
        <w:right w:val="none" w:sz="0" w:space="0" w:color="auto"/>
      </w:divBdr>
    </w:div>
    <w:div w:id="1054432105">
      <w:bodyDiv w:val="1"/>
      <w:marLeft w:val="0"/>
      <w:marRight w:val="0"/>
      <w:marTop w:val="0"/>
      <w:marBottom w:val="0"/>
      <w:divBdr>
        <w:top w:val="none" w:sz="0" w:space="0" w:color="auto"/>
        <w:left w:val="none" w:sz="0" w:space="0" w:color="auto"/>
        <w:bottom w:val="none" w:sz="0" w:space="0" w:color="auto"/>
        <w:right w:val="none" w:sz="0" w:space="0" w:color="auto"/>
      </w:divBdr>
    </w:div>
    <w:div w:id="1076780179">
      <w:bodyDiv w:val="1"/>
      <w:marLeft w:val="0"/>
      <w:marRight w:val="0"/>
      <w:marTop w:val="0"/>
      <w:marBottom w:val="0"/>
      <w:divBdr>
        <w:top w:val="none" w:sz="0" w:space="0" w:color="auto"/>
        <w:left w:val="none" w:sz="0" w:space="0" w:color="auto"/>
        <w:bottom w:val="none" w:sz="0" w:space="0" w:color="auto"/>
        <w:right w:val="none" w:sz="0" w:space="0" w:color="auto"/>
      </w:divBdr>
    </w:div>
    <w:div w:id="1091854855">
      <w:bodyDiv w:val="1"/>
      <w:marLeft w:val="0"/>
      <w:marRight w:val="0"/>
      <w:marTop w:val="0"/>
      <w:marBottom w:val="0"/>
      <w:divBdr>
        <w:top w:val="none" w:sz="0" w:space="0" w:color="auto"/>
        <w:left w:val="none" w:sz="0" w:space="0" w:color="auto"/>
        <w:bottom w:val="none" w:sz="0" w:space="0" w:color="auto"/>
        <w:right w:val="none" w:sz="0" w:space="0" w:color="auto"/>
      </w:divBdr>
    </w:div>
    <w:div w:id="1092510479">
      <w:bodyDiv w:val="1"/>
      <w:marLeft w:val="0"/>
      <w:marRight w:val="0"/>
      <w:marTop w:val="0"/>
      <w:marBottom w:val="0"/>
      <w:divBdr>
        <w:top w:val="none" w:sz="0" w:space="0" w:color="auto"/>
        <w:left w:val="none" w:sz="0" w:space="0" w:color="auto"/>
        <w:bottom w:val="none" w:sz="0" w:space="0" w:color="auto"/>
        <w:right w:val="none" w:sz="0" w:space="0" w:color="auto"/>
      </w:divBdr>
    </w:div>
    <w:div w:id="1094663492">
      <w:bodyDiv w:val="1"/>
      <w:marLeft w:val="0"/>
      <w:marRight w:val="0"/>
      <w:marTop w:val="0"/>
      <w:marBottom w:val="0"/>
      <w:divBdr>
        <w:top w:val="none" w:sz="0" w:space="0" w:color="auto"/>
        <w:left w:val="none" w:sz="0" w:space="0" w:color="auto"/>
        <w:bottom w:val="none" w:sz="0" w:space="0" w:color="auto"/>
        <w:right w:val="none" w:sz="0" w:space="0" w:color="auto"/>
      </w:divBdr>
    </w:div>
    <w:div w:id="1117068128">
      <w:bodyDiv w:val="1"/>
      <w:marLeft w:val="0"/>
      <w:marRight w:val="0"/>
      <w:marTop w:val="0"/>
      <w:marBottom w:val="0"/>
      <w:divBdr>
        <w:top w:val="none" w:sz="0" w:space="0" w:color="auto"/>
        <w:left w:val="none" w:sz="0" w:space="0" w:color="auto"/>
        <w:bottom w:val="none" w:sz="0" w:space="0" w:color="auto"/>
        <w:right w:val="none" w:sz="0" w:space="0" w:color="auto"/>
      </w:divBdr>
    </w:div>
    <w:div w:id="1122653327">
      <w:bodyDiv w:val="1"/>
      <w:marLeft w:val="0"/>
      <w:marRight w:val="0"/>
      <w:marTop w:val="0"/>
      <w:marBottom w:val="0"/>
      <w:divBdr>
        <w:top w:val="none" w:sz="0" w:space="0" w:color="auto"/>
        <w:left w:val="none" w:sz="0" w:space="0" w:color="auto"/>
        <w:bottom w:val="none" w:sz="0" w:space="0" w:color="auto"/>
        <w:right w:val="none" w:sz="0" w:space="0" w:color="auto"/>
      </w:divBdr>
    </w:div>
    <w:div w:id="1138113545">
      <w:bodyDiv w:val="1"/>
      <w:marLeft w:val="0"/>
      <w:marRight w:val="0"/>
      <w:marTop w:val="0"/>
      <w:marBottom w:val="0"/>
      <w:divBdr>
        <w:top w:val="none" w:sz="0" w:space="0" w:color="auto"/>
        <w:left w:val="none" w:sz="0" w:space="0" w:color="auto"/>
        <w:bottom w:val="none" w:sz="0" w:space="0" w:color="auto"/>
        <w:right w:val="none" w:sz="0" w:space="0" w:color="auto"/>
      </w:divBdr>
    </w:div>
    <w:div w:id="1205825135">
      <w:bodyDiv w:val="1"/>
      <w:marLeft w:val="0"/>
      <w:marRight w:val="0"/>
      <w:marTop w:val="0"/>
      <w:marBottom w:val="0"/>
      <w:divBdr>
        <w:top w:val="none" w:sz="0" w:space="0" w:color="auto"/>
        <w:left w:val="none" w:sz="0" w:space="0" w:color="auto"/>
        <w:bottom w:val="none" w:sz="0" w:space="0" w:color="auto"/>
        <w:right w:val="none" w:sz="0" w:space="0" w:color="auto"/>
      </w:divBdr>
    </w:div>
    <w:div w:id="1207372700">
      <w:bodyDiv w:val="1"/>
      <w:marLeft w:val="0"/>
      <w:marRight w:val="0"/>
      <w:marTop w:val="0"/>
      <w:marBottom w:val="0"/>
      <w:divBdr>
        <w:top w:val="none" w:sz="0" w:space="0" w:color="auto"/>
        <w:left w:val="none" w:sz="0" w:space="0" w:color="auto"/>
        <w:bottom w:val="none" w:sz="0" w:space="0" w:color="auto"/>
        <w:right w:val="none" w:sz="0" w:space="0" w:color="auto"/>
      </w:divBdr>
    </w:div>
    <w:div w:id="1221408202">
      <w:bodyDiv w:val="1"/>
      <w:marLeft w:val="0"/>
      <w:marRight w:val="0"/>
      <w:marTop w:val="0"/>
      <w:marBottom w:val="0"/>
      <w:divBdr>
        <w:top w:val="none" w:sz="0" w:space="0" w:color="auto"/>
        <w:left w:val="none" w:sz="0" w:space="0" w:color="auto"/>
        <w:bottom w:val="none" w:sz="0" w:space="0" w:color="auto"/>
        <w:right w:val="none" w:sz="0" w:space="0" w:color="auto"/>
      </w:divBdr>
    </w:div>
    <w:div w:id="1236549546">
      <w:bodyDiv w:val="1"/>
      <w:marLeft w:val="0"/>
      <w:marRight w:val="0"/>
      <w:marTop w:val="0"/>
      <w:marBottom w:val="0"/>
      <w:divBdr>
        <w:top w:val="none" w:sz="0" w:space="0" w:color="auto"/>
        <w:left w:val="none" w:sz="0" w:space="0" w:color="auto"/>
        <w:bottom w:val="none" w:sz="0" w:space="0" w:color="auto"/>
        <w:right w:val="none" w:sz="0" w:space="0" w:color="auto"/>
      </w:divBdr>
    </w:div>
    <w:div w:id="1246957192">
      <w:bodyDiv w:val="1"/>
      <w:marLeft w:val="0"/>
      <w:marRight w:val="0"/>
      <w:marTop w:val="0"/>
      <w:marBottom w:val="0"/>
      <w:divBdr>
        <w:top w:val="none" w:sz="0" w:space="0" w:color="auto"/>
        <w:left w:val="none" w:sz="0" w:space="0" w:color="auto"/>
        <w:bottom w:val="none" w:sz="0" w:space="0" w:color="auto"/>
        <w:right w:val="none" w:sz="0" w:space="0" w:color="auto"/>
      </w:divBdr>
    </w:div>
    <w:div w:id="1286306587">
      <w:bodyDiv w:val="1"/>
      <w:marLeft w:val="0"/>
      <w:marRight w:val="0"/>
      <w:marTop w:val="0"/>
      <w:marBottom w:val="0"/>
      <w:divBdr>
        <w:top w:val="none" w:sz="0" w:space="0" w:color="auto"/>
        <w:left w:val="none" w:sz="0" w:space="0" w:color="auto"/>
        <w:bottom w:val="none" w:sz="0" w:space="0" w:color="auto"/>
        <w:right w:val="none" w:sz="0" w:space="0" w:color="auto"/>
      </w:divBdr>
    </w:div>
    <w:div w:id="1308973446">
      <w:bodyDiv w:val="1"/>
      <w:marLeft w:val="0"/>
      <w:marRight w:val="0"/>
      <w:marTop w:val="0"/>
      <w:marBottom w:val="0"/>
      <w:divBdr>
        <w:top w:val="none" w:sz="0" w:space="0" w:color="auto"/>
        <w:left w:val="none" w:sz="0" w:space="0" w:color="auto"/>
        <w:bottom w:val="none" w:sz="0" w:space="0" w:color="auto"/>
        <w:right w:val="none" w:sz="0" w:space="0" w:color="auto"/>
      </w:divBdr>
    </w:div>
    <w:div w:id="1312558832">
      <w:bodyDiv w:val="1"/>
      <w:marLeft w:val="0"/>
      <w:marRight w:val="0"/>
      <w:marTop w:val="0"/>
      <w:marBottom w:val="0"/>
      <w:divBdr>
        <w:top w:val="none" w:sz="0" w:space="0" w:color="auto"/>
        <w:left w:val="none" w:sz="0" w:space="0" w:color="auto"/>
        <w:bottom w:val="none" w:sz="0" w:space="0" w:color="auto"/>
        <w:right w:val="none" w:sz="0" w:space="0" w:color="auto"/>
      </w:divBdr>
    </w:div>
    <w:div w:id="1312907397">
      <w:bodyDiv w:val="1"/>
      <w:marLeft w:val="0"/>
      <w:marRight w:val="0"/>
      <w:marTop w:val="0"/>
      <w:marBottom w:val="0"/>
      <w:divBdr>
        <w:top w:val="none" w:sz="0" w:space="0" w:color="auto"/>
        <w:left w:val="none" w:sz="0" w:space="0" w:color="auto"/>
        <w:bottom w:val="none" w:sz="0" w:space="0" w:color="auto"/>
        <w:right w:val="none" w:sz="0" w:space="0" w:color="auto"/>
      </w:divBdr>
    </w:div>
    <w:div w:id="1328559480">
      <w:bodyDiv w:val="1"/>
      <w:marLeft w:val="0"/>
      <w:marRight w:val="0"/>
      <w:marTop w:val="0"/>
      <w:marBottom w:val="0"/>
      <w:divBdr>
        <w:top w:val="none" w:sz="0" w:space="0" w:color="auto"/>
        <w:left w:val="none" w:sz="0" w:space="0" w:color="auto"/>
        <w:bottom w:val="none" w:sz="0" w:space="0" w:color="auto"/>
        <w:right w:val="none" w:sz="0" w:space="0" w:color="auto"/>
      </w:divBdr>
    </w:div>
    <w:div w:id="1353917006">
      <w:bodyDiv w:val="1"/>
      <w:marLeft w:val="0"/>
      <w:marRight w:val="0"/>
      <w:marTop w:val="0"/>
      <w:marBottom w:val="0"/>
      <w:divBdr>
        <w:top w:val="none" w:sz="0" w:space="0" w:color="auto"/>
        <w:left w:val="none" w:sz="0" w:space="0" w:color="auto"/>
        <w:bottom w:val="none" w:sz="0" w:space="0" w:color="auto"/>
        <w:right w:val="none" w:sz="0" w:space="0" w:color="auto"/>
      </w:divBdr>
    </w:div>
    <w:div w:id="1356879502">
      <w:bodyDiv w:val="1"/>
      <w:marLeft w:val="0"/>
      <w:marRight w:val="0"/>
      <w:marTop w:val="0"/>
      <w:marBottom w:val="0"/>
      <w:divBdr>
        <w:top w:val="none" w:sz="0" w:space="0" w:color="auto"/>
        <w:left w:val="none" w:sz="0" w:space="0" w:color="auto"/>
        <w:bottom w:val="none" w:sz="0" w:space="0" w:color="auto"/>
        <w:right w:val="none" w:sz="0" w:space="0" w:color="auto"/>
      </w:divBdr>
    </w:div>
    <w:div w:id="1366518933">
      <w:bodyDiv w:val="1"/>
      <w:marLeft w:val="0"/>
      <w:marRight w:val="0"/>
      <w:marTop w:val="0"/>
      <w:marBottom w:val="0"/>
      <w:divBdr>
        <w:top w:val="none" w:sz="0" w:space="0" w:color="auto"/>
        <w:left w:val="none" w:sz="0" w:space="0" w:color="auto"/>
        <w:bottom w:val="none" w:sz="0" w:space="0" w:color="auto"/>
        <w:right w:val="none" w:sz="0" w:space="0" w:color="auto"/>
      </w:divBdr>
    </w:div>
    <w:div w:id="1391465337">
      <w:bodyDiv w:val="1"/>
      <w:marLeft w:val="0"/>
      <w:marRight w:val="0"/>
      <w:marTop w:val="0"/>
      <w:marBottom w:val="0"/>
      <w:divBdr>
        <w:top w:val="none" w:sz="0" w:space="0" w:color="auto"/>
        <w:left w:val="none" w:sz="0" w:space="0" w:color="auto"/>
        <w:bottom w:val="none" w:sz="0" w:space="0" w:color="auto"/>
        <w:right w:val="none" w:sz="0" w:space="0" w:color="auto"/>
      </w:divBdr>
    </w:div>
    <w:div w:id="1436554788">
      <w:bodyDiv w:val="1"/>
      <w:marLeft w:val="0"/>
      <w:marRight w:val="0"/>
      <w:marTop w:val="0"/>
      <w:marBottom w:val="0"/>
      <w:divBdr>
        <w:top w:val="none" w:sz="0" w:space="0" w:color="auto"/>
        <w:left w:val="none" w:sz="0" w:space="0" w:color="auto"/>
        <w:bottom w:val="none" w:sz="0" w:space="0" w:color="auto"/>
        <w:right w:val="none" w:sz="0" w:space="0" w:color="auto"/>
      </w:divBdr>
    </w:div>
    <w:div w:id="1447503644">
      <w:bodyDiv w:val="1"/>
      <w:marLeft w:val="0"/>
      <w:marRight w:val="0"/>
      <w:marTop w:val="0"/>
      <w:marBottom w:val="0"/>
      <w:divBdr>
        <w:top w:val="none" w:sz="0" w:space="0" w:color="auto"/>
        <w:left w:val="none" w:sz="0" w:space="0" w:color="auto"/>
        <w:bottom w:val="none" w:sz="0" w:space="0" w:color="auto"/>
        <w:right w:val="none" w:sz="0" w:space="0" w:color="auto"/>
      </w:divBdr>
    </w:div>
    <w:div w:id="1500653408">
      <w:bodyDiv w:val="1"/>
      <w:marLeft w:val="0"/>
      <w:marRight w:val="0"/>
      <w:marTop w:val="0"/>
      <w:marBottom w:val="0"/>
      <w:divBdr>
        <w:top w:val="none" w:sz="0" w:space="0" w:color="auto"/>
        <w:left w:val="none" w:sz="0" w:space="0" w:color="auto"/>
        <w:bottom w:val="none" w:sz="0" w:space="0" w:color="auto"/>
        <w:right w:val="none" w:sz="0" w:space="0" w:color="auto"/>
      </w:divBdr>
    </w:div>
    <w:div w:id="1505166928">
      <w:bodyDiv w:val="1"/>
      <w:marLeft w:val="0"/>
      <w:marRight w:val="0"/>
      <w:marTop w:val="0"/>
      <w:marBottom w:val="0"/>
      <w:divBdr>
        <w:top w:val="none" w:sz="0" w:space="0" w:color="auto"/>
        <w:left w:val="none" w:sz="0" w:space="0" w:color="auto"/>
        <w:bottom w:val="none" w:sz="0" w:space="0" w:color="auto"/>
        <w:right w:val="none" w:sz="0" w:space="0" w:color="auto"/>
      </w:divBdr>
    </w:div>
    <w:div w:id="1509979774">
      <w:bodyDiv w:val="1"/>
      <w:marLeft w:val="0"/>
      <w:marRight w:val="0"/>
      <w:marTop w:val="0"/>
      <w:marBottom w:val="0"/>
      <w:divBdr>
        <w:top w:val="none" w:sz="0" w:space="0" w:color="auto"/>
        <w:left w:val="none" w:sz="0" w:space="0" w:color="auto"/>
        <w:bottom w:val="none" w:sz="0" w:space="0" w:color="auto"/>
        <w:right w:val="none" w:sz="0" w:space="0" w:color="auto"/>
      </w:divBdr>
    </w:div>
    <w:div w:id="1546217831">
      <w:bodyDiv w:val="1"/>
      <w:marLeft w:val="0"/>
      <w:marRight w:val="0"/>
      <w:marTop w:val="0"/>
      <w:marBottom w:val="0"/>
      <w:divBdr>
        <w:top w:val="none" w:sz="0" w:space="0" w:color="auto"/>
        <w:left w:val="none" w:sz="0" w:space="0" w:color="auto"/>
        <w:bottom w:val="none" w:sz="0" w:space="0" w:color="auto"/>
        <w:right w:val="none" w:sz="0" w:space="0" w:color="auto"/>
      </w:divBdr>
    </w:div>
    <w:div w:id="1558587332">
      <w:bodyDiv w:val="1"/>
      <w:marLeft w:val="0"/>
      <w:marRight w:val="0"/>
      <w:marTop w:val="0"/>
      <w:marBottom w:val="0"/>
      <w:divBdr>
        <w:top w:val="none" w:sz="0" w:space="0" w:color="auto"/>
        <w:left w:val="none" w:sz="0" w:space="0" w:color="auto"/>
        <w:bottom w:val="none" w:sz="0" w:space="0" w:color="auto"/>
        <w:right w:val="none" w:sz="0" w:space="0" w:color="auto"/>
      </w:divBdr>
    </w:div>
    <w:div w:id="1563249674">
      <w:bodyDiv w:val="1"/>
      <w:marLeft w:val="0"/>
      <w:marRight w:val="0"/>
      <w:marTop w:val="0"/>
      <w:marBottom w:val="0"/>
      <w:divBdr>
        <w:top w:val="none" w:sz="0" w:space="0" w:color="auto"/>
        <w:left w:val="none" w:sz="0" w:space="0" w:color="auto"/>
        <w:bottom w:val="none" w:sz="0" w:space="0" w:color="auto"/>
        <w:right w:val="none" w:sz="0" w:space="0" w:color="auto"/>
      </w:divBdr>
    </w:div>
    <w:div w:id="1623228328">
      <w:bodyDiv w:val="1"/>
      <w:marLeft w:val="0"/>
      <w:marRight w:val="0"/>
      <w:marTop w:val="0"/>
      <w:marBottom w:val="0"/>
      <w:divBdr>
        <w:top w:val="none" w:sz="0" w:space="0" w:color="auto"/>
        <w:left w:val="none" w:sz="0" w:space="0" w:color="auto"/>
        <w:bottom w:val="none" w:sz="0" w:space="0" w:color="auto"/>
        <w:right w:val="none" w:sz="0" w:space="0" w:color="auto"/>
      </w:divBdr>
    </w:div>
    <w:div w:id="1654144284">
      <w:bodyDiv w:val="1"/>
      <w:marLeft w:val="0"/>
      <w:marRight w:val="0"/>
      <w:marTop w:val="0"/>
      <w:marBottom w:val="0"/>
      <w:divBdr>
        <w:top w:val="none" w:sz="0" w:space="0" w:color="auto"/>
        <w:left w:val="none" w:sz="0" w:space="0" w:color="auto"/>
        <w:bottom w:val="none" w:sz="0" w:space="0" w:color="auto"/>
        <w:right w:val="none" w:sz="0" w:space="0" w:color="auto"/>
      </w:divBdr>
    </w:div>
    <w:div w:id="1671176419">
      <w:bodyDiv w:val="1"/>
      <w:marLeft w:val="0"/>
      <w:marRight w:val="0"/>
      <w:marTop w:val="0"/>
      <w:marBottom w:val="0"/>
      <w:divBdr>
        <w:top w:val="none" w:sz="0" w:space="0" w:color="auto"/>
        <w:left w:val="none" w:sz="0" w:space="0" w:color="auto"/>
        <w:bottom w:val="none" w:sz="0" w:space="0" w:color="auto"/>
        <w:right w:val="none" w:sz="0" w:space="0" w:color="auto"/>
      </w:divBdr>
      <w:divsChild>
        <w:div w:id="1667980378">
          <w:marLeft w:val="0"/>
          <w:marRight w:val="0"/>
          <w:marTop w:val="0"/>
          <w:marBottom w:val="0"/>
          <w:divBdr>
            <w:top w:val="none" w:sz="0" w:space="0" w:color="auto"/>
            <w:left w:val="none" w:sz="0" w:space="0" w:color="auto"/>
            <w:bottom w:val="none" w:sz="0" w:space="0" w:color="auto"/>
            <w:right w:val="none" w:sz="0" w:space="0" w:color="auto"/>
          </w:divBdr>
          <w:divsChild>
            <w:div w:id="1790472713">
              <w:marLeft w:val="0"/>
              <w:marRight w:val="0"/>
              <w:marTop w:val="0"/>
              <w:marBottom w:val="0"/>
              <w:divBdr>
                <w:top w:val="none" w:sz="0" w:space="0" w:color="auto"/>
                <w:left w:val="none" w:sz="0" w:space="0" w:color="auto"/>
                <w:bottom w:val="none" w:sz="0" w:space="0" w:color="auto"/>
                <w:right w:val="none" w:sz="0" w:space="0" w:color="auto"/>
              </w:divBdr>
              <w:divsChild>
                <w:div w:id="69188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60494">
          <w:marLeft w:val="0"/>
          <w:marRight w:val="0"/>
          <w:marTop w:val="0"/>
          <w:marBottom w:val="0"/>
          <w:divBdr>
            <w:top w:val="none" w:sz="0" w:space="0" w:color="auto"/>
            <w:left w:val="none" w:sz="0" w:space="0" w:color="auto"/>
            <w:bottom w:val="none" w:sz="0" w:space="0" w:color="auto"/>
            <w:right w:val="none" w:sz="0" w:space="0" w:color="auto"/>
          </w:divBdr>
          <w:divsChild>
            <w:div w:id="22086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297025">
      <w:bodyDiv w:val="1"/>
      <w:marLeft w:val="0"/>
      <w:marRight w:val="0"/>
      <w:marTop w:val="0"/>
      <w:marBottom w:val="0"/>
      <w:divBdr>
        <w:top w:val="none" w:sz="0" w:space="0" w:color="auto"/>
        <w:left w:val="none" w:sz="0" w:space="0" w:color="auto"/>
        <w:bottom w:val="none" w:sz="0" w:space="0" w:color="auto"/>
        <w:right w:val="none" w:sz="0" w:space="0" w:color="auto"/>
      </w:divBdr>
    </w:div>
    <w:div w:id="1676809868">
      <w:bodyDiv w:val="1"/>
      <w:marLeft w:val="0"/>
      <w:marRight w:val="0"/>
      <w:marTop w:val="0"/>
      <w:marBottom w:val="0"/>
      <w:divBdr>
        <w:top w:val="none" w:sz="0" w:space="0" w:color="auto"/>
        <w:left w:val="none" w:sz="0" w:space="0" w:color="auto"/>
        <w:bottom w:val="none" w:sz="0" w:space="0" w:color="auto"/>
        <w:right w:val="none" w:sz="0" w:space="0" w:color="auto"/>
      </w:divBdr>
    </w:div>
    <w:div w:id="1717270200">
      <w:bodyDiv w:val="1"/>
      <w:marLeft w:val="0"/>
      <w:marRight w:val="0"/>
      <w:marTop w:val="0"/>
      <w:marBottom w:val="0"/>
      <w:divBdr>
        <w:top w:val="none" w:sz="0" w:space="0" w:color="auto"/>
        <w:left w:val="none" w:sz="0" w:space="0" w:color="auto"/>
        <w:bottom w:val="none" w:sz="0" w:space="0" w:color="auto"/>
        <w:right w:val="none" w:sz="0" w:space="0" w:color="auto"/>
      </w:divBdr>
    </w:div>
    <w:div w:id="1717270506">
      <w:bodyDiv w:val="1"/>
      <w:marLeft w:val="0"/>
      <w:marRight w:val="0"/>
      <w:marTop w:val="0"/>
      <w:marBottom w:val="0"/>
      <w:divBdr>
        <w:top w:val="none" w:sz="0" w:space="0" w:color="auto"/>
        <w:left w:val="none" w:sz="0" w:space="0" w:color="auto"/>
        <w:bottom w:val="none" w:sz="0" w:space="0" w:color="auto"/>
        <w:right w:val="none" w:sz="0" w:space="0" w:color="auto"/>
      </w:divBdr>
    </w:div>
    <w:div w:id="1717772956">
      <w:bodyDiv w:val="1"/>
      <w:marLeft w:val="0"/>
      <w:marRight w:val="0"/>
      <w:marTop w:val="0"/>
      <w:marBottom w:val="0"/>
      <w:divBdr>
        <w:top w:val="none" w:sz="0" w:space="0" w:color="auto"/>
        <w:left w:val="none" w:sz="0" w:space="0" w:color="auto"/>
        <w:bottom w:val="none" w:sz="0" w:space="0" w:color="auto"/>
        <w:right w:val="none" w:sz="0" w:space="0" w:color="auto"/>
      </w:divBdr>
    </w:div>
    <w:div w:id="1799956230">
      <w:bodyDiv w:val="1"/>
      <w:marLeft w:val="0"/>
      <w:marRight w:val="0"/>
      <w:marTop w:val="0"/>
      <w:marBottom w:val="0"/>
      <w:divBdr>
        <w:top w:val="none" w:sz="0" w:space="0" w:color="auto"/>
        <w:left w:val="none" w:sz="0" w:space="0" w:color="auto"/>
        <w:bottom w:val="none" w:sz="0" w:space="0" w:color="auto"/>
        <w:right w:val="none" w:sz="0" w:space="0" w:color="auto"/>
      </w:divBdr>
    </w:div>
    <w:div w:id="1809125026">
      <w:bodyDiv w:val="1"/>
      <w:marLeft w:val="0"/>
      <w:marRight w:val="0"/>
      <w:marTop w:val="0"/>
      <w:marBottom w:val="0"/>
      <w:divBdr>
        <w:top w:val="none" w:sz="0" w:space="0" w:color="auto"/>
        <w:left w:val="none" w:sz="0" w:space="0" w:color="auto"/>
        <w:bottom w:val="none" w:sz="0" w:space="0" w:color="auto"/>
        <w:right w:val="none" w:sz="0" w:space="0" w:color="auto"/>
      </w:divBdr>
    </w:div>
    <w:div w:id="1819955842">
      <w:bodyDiv w:val="1"/>
      <w:marLeft w:val="0"/>
      <w:marRight w:val="0"/>
      <w:marTop w:val="0"/>
      <w:marBottom w:val="0"/>
      <w:divBdr>
        <w:top w:val="none" w:sz="0" w:space="0" w:color="auto"/>
        <w:left w:val="none" w:sz="0" w:space="0" w:color="auto"/>
        <w:bottom w:val="none" w:sz="0" w:space="0" w:color="auto"/>
        <w:right w:val="none" w:sz="0" w:space="0" w:color="auto"/>
      </w:divBdr>
    </w:div>
    <w:div w:id="1822766971">
      <w:bodyDiv w:val="1"/>
      <w:marLeft w:val="0"/>
      <w:marRight w:val="0"/>
      <w:marTop w:val="0"/>
      <w:marBottom w:val="0"/>
      <w:divBdr>
        <w:top w:val="none" w:sz="0" w:space="0" w:color="auto"/>
        <w:left w:val="none" w:sz="0" w:space="0" w:color="auto"/>
        <w:bottom w:val="none" w:sz="0" w:space="0" w:color="auto"/>
        <w:right w:val="none" w:sz="0" w:space="0" w:color="auto"/>
      </w:divBdr>
    </w:div>
    <w:div w:id="1867911391">
      <w:bodyDiv w:val="1"/>
      <w:marLeft w:val="0"/>
      <w:marRight w:val="0"/>
      <w:marTop w:val="0"/>
      <w:marBottom w:val="0"/>
      <w:divBdr>
        <w:top w:val="none" w:sz="0" w:space="0" w:color="auto"/>
        <w:left w:val="none" w:sz="0" w:space="0" w:color="auto"/>
        <w:bottom w:val="none" w:sz="0" w:space="0" w:color="auto"/>
        <w:right w:val="none" w:sz="0" w:space="0" w:color="auto"/>
      </w:divBdr>
    </w:div>
    <w:div w:id="1871871086">
      <w:bodyDiv w:val="1"/>
      <w:marLeft w:val="0"/>
      <w:marRight w:val="0"/>
      <w:marTop w:val="0"/>
      <w:marBottom w:val="0"/>
      <w:divBdr>
        <w:top w:val="none" w:sz="0" w:space="0" w:color="auto"/>
        <w:left w:val="none" w:sz="0" w:space="0" w:color="auto"/>
        <w:bottom w:val="none" w:sz="0" w:space="0" w:color="auto"/>
        <w:right w:val="none" w:sz="0" w:space="0" w:color="auto"/>
      </w:divBdr>
    </w:div>
    <w:div w:id="1877618901">
      <w:bodyDiv w:val="1"/>
      <w:marLeft w:val="0"/>
      <w:marRight w:val="0"/>
      <w:marTop w:val="0"/>
      <w:marBottom w:val="0"/>
      <w:divBdr>
        <w:top w:val="none" w:sz="0" w:space="0" w:color="auto"/>
        <w:left w:val="none" w:sz="0" w:space="0" w:color="auto"/>
        <w:bottom w:val="none" w:sz="0" w:space="0" w:color="auto"/>
        <w:right w:val="none" w:sz="0" w:space="0" w:color="auto"/>
      </w:divBdr>
    </w:div>
    <w:div w:id="1881092516">
      <w:bodyDiv w:val="1"/>
      <w:marLeft w:val="0"/>
      <w:marRight w:val="0"/>
      <w:marTop w:val="0"/>
      <w:marBottom w:val="0"/>
      <w:divBdr>
        <w:top w:val="none" w:sz="0" w:space="0" w:color="auto"/>
        <w:left w:val="none" w:sz="0" w:space="0" w:color="auto"/>
        <w:bottom w:val="none" w:sz="0" w:space="0" w:color="auto"/>
        <w:right w:val="none" w:sz="0" w:space="0" w:color="auto"/>
      </w:divBdr>
    </w:div>
    <w:div w:id="1905331774">
      <w:bodyDiv w:val="1"/>
      <w:marLeft w:val="0"/>
      <w:marRight w:val="0"/>
      <w:marTop w:val="0"/>
      <w:marBottom w:val="0"/>
      <w:divBdr>
        <w:top w:val="none" w:sz="0" w:space="0" w:color="auto"/>
        <w:left w:val="none" w:sz="0" w:space="0" w:color="auto"/>
        <w:bottom w:val="none" w:sz="0" w:space="0" w:color="auto"/>
        <w:right w:val="none" w:sz="0" w:space="0" w:color="auto"/>
      </w:divBdr>
    </w:div>
    <w:div w:id="1910575445">
      <w:bodyDiv w:val="1"/>
      <w:marLeft w:val="0"/>
      <w:marRight w:val="0"/>
      <w:marTop w:val="0"/>
      <w:marBottom w:val="0"/>
      <w:divBdr>
        <w:top w:val="none" w:sz="0" w:space="0" w:color="auto"/>
        <w:left w:val="none" w:sz="0" w:space="0" w:color="auto"/>
        <w:bottom w:val="none" w:sz="0" w:space="0" w:color="auto"/>
        <w:right w:val="none" w:sz="0" w:space="0" w:color="auto"/>
      </w:divBdr>
    </w:div>
    <w:div w:id="1940288104">
      <w:bodyDiv w:val="1"/>
      <w:marLeft w:val="0"/>
      <w:marRight w:val="0"/>
      <w:marTop w:val="0"/>
      <w:marBottom w:val="0"/>
      <w:divBdr>
        <w:top w:val="none" w:sz="0" w:space="0" w:color="auto"/>
        <w:left w:val="none" w:sz="0" w:space="0" w:color="auto"/>
        <w:bottom w:val="none" w:sz="0" w:space="0" w:color="auto"/>
        <w:right w:val="none" w:sz="0" w:space="0" w:color="auto"/>
      </w:divBdr>
    </w:div>
    <w:div w:id="1942445275">
      <w:bodyDiv w:val="1"/>
      <w:marLeft w:val="0"/>
      <w:marRight w:val="0"/>
      <w:marTop w:val="0"/>
      <w:marBottom w:val="0"/>
      <w:divBdr>
        <w:top w:val="none" w:sz="0" w:space="0" w:color="auto"/>
        <w:left w:val="none" w:sz="0" w:space="0" w:color="auto"/>
        <w:bottom w:val="none" w:sz="0" w:space="0" w:color="auto"/>
        <w:right w:val="none" w:sz="0" w:space="0" w:color="auto"/>
      </w:divBdr>
    </w:div>
    <w:div w:id="1979341654">
      <w:bodyDiv w:val="1"/>
      <w:marLeft w:val="0"/>
      <w:marRight w:val="0"/>
      <w:marTop w:val="0"/>
      <w:marBottom w:val="0"/>
      <w:divBdr>
        <w:top w:val="none" w:sz="0" w:space="0" w:color="auto"/>
        <w:left w:val="none" w:sz="0" w:space="0" w:color="auto"/>
        <w:bottom w:val="none" w:sz="0" w:space="0" w:color="auto"/>
        <w:right w:val="none" w:sz="0" w:space="0" w:color="auto"/>
      </w:divBdr>
    </w:div>
    <w:div w:id="1992173466">
      <w:bodyDiv w:val="1"/>
      <w:marLeft w:val="0"/>
      <w:marRight w:val="0"/>
      <w:marTop w:val="0"/>
      <w:marBottom w:val="0"/>
      <w:divBdr>
        <w:top w:val="none" w:sz="0" w:space="0" w:color="auto"/>
        <w:left w:val="none" w:sz="0" w:space="0" w:color="auto"/>
        <w:bottom w:val="none" w:sz="0" w:space="0" w:color="auto"/>
        <w:right w:val="none" w:sz="0" w:space="0" w:color="auto"/>
      </w:divBdr>
    </w:div>
    <w:div w:id="2005934140">
      <w:bodyDiv w:val="1"/>
      <w:marLeft w:val="0"/>
      <w:marRight w:val="0"/>
      <w:marTop w:val="0"/>
      <w:marBottom w:val="0"/>
      <w:divBdr>
        <w:top w:val="none" w:sz="0" w:space="0" w:color="auto"/>
        <w:left w:val="none" w:sz="0" w:space="0" w:color="auto"/>
        <w:bottom w:val="none" w:sz="0" w:space="0" w:color="auto"/>
        <w:right w:val="none" w:sz="0" w:space="0" w:color="auto"/>
      </w:divBdr>
    </w:div>
    <w:div w:id="2056738240">
      <w:bodyDiv w:val="1"/>
      <w:marLeft w:val="0"/>
      <w:marRight w:val="0"/>
      <w:marTop w:val="0"/>
      <w:marBottom w:val="0"/>
      <w:divBdr>
        <w:top w:val="none" w:sz="0" w:space="0" w:color="auto"/>
        <w:left w:val="none" w:sz="0" w:space="0" w:color="auto"/>
        <w:bottom w:val="none" w:sz="0" w:space="0" w:color="auto"/>
        <w:right w:val="none" w:sz="0" w:space="0" w:color="auto"/>
      </w:divBdr>
    </w:div>
    <w:div w:id="2064481648">
      <w:bodyDiv w:val="1"/>
      <w:marLeft w:val="0"/>
      <w:marRight w:val="0"/>
      <w:marTop w:val="0"/>
      <w:marBottom w:val="0"/>
      <w:divBdr>
        <w:top w:val="none" w:sz="0" w:space="0" w:color="auto"/>
        <w:left w:val="none" w:sz="0" w:space="0" w:color="auto"/>
        <w:bottom w:val="none" w:sz="0" w:space="0" w:color="auto"/>
        <w:right w:val="none" w:sz="0" w:space="0" w:color="auto"/>
      </w:divBdr>
    </w:div>
    <w:div w:id="2077580912">
      <w:bodyDiv w:val="1"/>
      <w:marLeft w:val="0"/>
      <w:marRight w:val="0"/>
      <w:marTop w:val="0"/>
      <w:marBottom w:val="0"/>
      <w:divBdr>
        <w:top w:val="none" w:sz="0" w:space="0" w:color="auto"/>
        <w:left w:val="none" w:sz="0" w:space="0" w:color="auto"/>
        <w:bottom w:val="none" w:sz="0" w:space="0" w:color="auto"/>
        <w:right w:val="none" w:sz="0" w:space="0" w:color="auto"/>
      </w:divBdr>
    </w:div>
    <w:div w:id="2089305676">
      <w:bodyDiv w:val="1"/>
      <w:marLeft w:val="0"/>
      <w:marRight w:val="0"/>
      <w:marTop w:val="0"/>
      <w:marBottom w:val="0"/>
      <w:divBdr>
        <w:top w:val="none" w:sz="0" w:space="0" w:color="auto"/>
        <w:left w:val="none" w:sz="0" w:space="0" w:color="auto"/>
        <w:bottom w:val="none" w:sz="0" w:space="0" w:color="auto"/>
        <w:right w:val="none" w:sz="0" w:space="0" w:color="auto"/>
      </w:divBdr>
    </w:div>
    <w:div w:id="2100101801">
      <w:bodyDiv w:val="1"/>
      <w:marLeft w:val="0"/>
      <w:marRight w:val="0"/>
      <w:marTop w:val="0"/>
      <w:marBottom w:val="0"/>
      <w:divBdr>
        <w:top w:val="none" w:sz="0" w:space="0" w:color="auto"/>
        <w:left w:val="none" w:sz="0" w:space="0" w:color="auto"/>
        <w:bottom w:val="none" w:sz="0" w:space="0" w:color="auto"/>
        <w:right w:val="none" w:sz="0" w:space="0" w:color="auto"/>
      </w:divBdr>
    </w:div>
    <w:div w:id="2105805498">
      <w:bodyDiv w:val="1"/>
      <w:marLeft w:val="0"/>
      <w:marRight w:val="0"/>
      <w:marTop w:val="0"/>
      <w:marBottom w:val="0"/>
      <w:divBdr>
        <w:top w:val="none" w:sz="0" w:space="0" w:color="auto"/>
        <w:left w:val="none" w:sz="0" w:space="0" w:color="auto"/>
        <w:bottom w:val="none" w:sz="0" w:space="0" w:color="auto"/>
        <w:right w:val="none" w:sz="0" w:space="0" w:color="auto"/>
      </w:divBdr>
    </w:div>
    <w:div w:id="2118871501">
      <w:bodyDiv w:val="1"/>
      <w:marLeft w:val="0"/>
      <w:marRight w:val="0"/>
      <w:marTop w:val="0"/>
      <w:marBottom w:val="0"/>
      <w:divBdr>
        <w:top w:val="none" w:sz="0" w:space="0" w:color="auto"/>
        <w:left w:val="none" w:sz="0" w:space="0" w:color="auto"/>
        <w:bottom w:val="none" w:sz="0" w:space="0" w:color="auto"/>
        <w:right w:val="none" w:sz="0" w:space="0" w:color="auto"/>
      </w:divBdr>
      <w:divsChild>
        <w:div w:id="578833882">
          <w:marLeft w:val="0"/>
          <w:marRight w:val="0"/>
          <w:marTop w:val="0"/>
          <w:marBottom w:val="0"/>
          <w:divBdr>
            <w:top w:val="none" w:sz="0" w:space="0" w:color="auto"/>
            <w:left w:val="none" w:sz="0" w:space="0" w:color="auto"/>
            <w:bottom w:val="none" w:sz="0" w:space="0" w:color="auto"/>
            <w:right w:val="none" w:sz="0" w:space="0" w:color="auto"/>
          </w:divBdr>
        </w:div>
        <w:div w:id="1305308641">
          <w:marLeft w:val="0"/>
          <w:marRight w:val="0"/>
          <w:marTop w:val="0"/>
          <w:marBottom w:val="0"/>
          <w:divBdr>
            <w:top w:val="none" w:sz="0" w:space="0" w:color="auto"/>
            <w:left w:val="none" w:sz="0" w:space="0" w:color="auto"/>
            <w:bottom w:val="none" w:sz="0" w:space="0" w:color="auto"/>
            <w:right w:val="none" w:sz="0" w:space="0" w:color="auto"/>
          </w:divBdr>
        </w:div>
        <w:div w:id="1376923921">
          <w:marLeft w:val="0"/>
          <w:marRight w:val="0"/>
          <w:marTop w:val="0"/>
          <w:marBottom w:val="0"/>
          <w:divBdr>
            <w:top w:val="none" w:sz="0" w:space="0" w:color="auto"/>
            <w:left w:val="none" w:sz="0" w:space="0" w:color="auto"/>
            <w:bottom w:val="none" w:sz="0" w:space="0" w:color="auto"/>
            <w:right w:val="none" w:sz="0" w:space="0" w:color="auto"/>
          </w:divBdr>
        </w:div>
        <w:div w:id="1635940880">
          <w:marLeft w:val="0"/>
          <w:marRight w:val="0"/>
          <w:marTop w:val="0"/>
          <w:marBottom w:val="0"/>
          <w:divBdr>
            <w:top w:val="none" w:sz="0" w:space="0" w:color="auto"/>
            <w:left w:val="none" w:sz="0" w:space="0" w:color="auto"/>
            <w:bottom w:val="none" w:sz="0" w:space="0" w:color="auto"/>
            <w:right w:val="none" w:sz="0" w:space="0" w:color="auto"/>
          </w:divBdr>
        </w:div>
        <w:div w:id="1715807852">
          <w:marLeft w:val="0"/>
          <w:marRight w:val="0"/>
          <w:marTop w:val="0"/>
          <w:marBottom w:val="0"/>
          <w:divBdr>
            <w:top w:val="none" w:sz="0" w:space="0" w:color="auto"/>
            <w:left w:val="none" w:sz="0" w:space="0" w:color="auto"/>
            <w:bottom w:val="none" w:sz="0" w:space="0" w:color="auto"/>
            <w:right w:val="none" w:sz="0" w:space="0" w:color="auto"/>
          </w:divBdr>
        </w:div>
        <w:div w:id="1786462505">
          <w:marLeft w:val="0"/>
          <w:marRight w:val="0"/>
          <w:marTop w:val="0"/>
          <w:marBottom w:val="0"/>
          <w:divBdr>
            <w:top w:val="none" w:sz="0" w:space="0" w:color="auto"/>
            <w:left w:val="none" w:sz="0" w:space="0" w:color="auto"/>
            <w:bottom w:val="none" w:sz="0" w:space="0" w:color="auto"/>
            <w:right w:val="none" w:sz="0" w:space="0" w:color="auto"/>
          </w:divBdr>
        </w:div>
        <w:div w:id="2084176458">
          <w:marLeft w:val="0"/>
          <w:marRight w:val="0"/>
          <w:marTop w:val="0"/>
          <w:marBottom w:val="0"/>
          <w:divBdr>
            <w:top w:val="none" w:sz="0" w:space="0" w:color="auto"/>
            <w:left w:val="none" w:sz="0" w:space="0" w:color="auto"/>
            <w:bottom w:val="none" w:sz="0" w:space="0" w:color="auto"/>
            <w:right w:val="none" w:sz="0" w:space="0" w:color="auto"/>
          </w:divBdr>
        </w:div>
        <w:div w:id="2125491180">
          <w:marLeft w:val="0"/>
          <w:marRight w:val="0"/>
          <w:marTop w:val="0"/>
          <w:marBottom w:val="0"/>
          <w:divBdr>
            <w:top w:val="none" w:sz="0" w:space="0" w:color="auto"/>
            <w:left w:val="none" w:sz="0" w:space="0" w:color="auto"/>
            <w:bottom w:val="none" w:sz="0" w:space="0" w:color="auto"/>
            <w:right w:val="none" w:sz="0" w:space="0" w:color="auto"/>
          </w:divBdr>
        </w:div>
      </w:divsChild>
    </w:div>
    <w:div w:id="2134515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jpg"/><Relationship Id="rId26" Type="http://schemas.openxmlformats.org/officeDocument/2006/relationships/image" Target="media/image10.png"/><Relationship Id="rId21" Type="http://schemas.openxmlformats.org/officeDocument/2006/relationships/image" Target="media/image5.jpg"/><Relationship Id="rId34"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jpg"/><Relationship Id="rId33" Type="http://schemas.openxmlformats.org/officeDocument/2006/relationships/image" Target="media/image1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4.jp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8.jpg"/><Relationship Id="rId32" Type="http://schemas.openxmlformats.org/officeDocument/2006/relationships/image" Target="media/image1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header" Target="header4.xml"/><Relationship Id="rId36" Type="http://schemas.openxmlformats.org/officeDocument/2006/relationships/header" Target="header7.xml"/><Relationship Id="rId10" Type="http://schemas.openxmlformats.org/officeDocument/2006/relationships/image" Target="media/image1.wmf"/><Relationship Id="rId19" Type="http://schemas.openxmlformats.org/officeDocument/2006/relationships/image" Target="media/image3.jpeg"/><Relationship Id="rId31"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hyperlink" Target="mailto:aca2024@acohen.com" TargetMode="External"/><Relationship Id="rId14" Type="http://schemas.openxmlformats.org/officeDocument/2006/relationships/header" Target="header2.xml"/><Relationship Id="rId22" Type="http://schemas.openxmlformats.org/officeDocument/2006/relationships/image" Target="media/image6.jpg"/><Relationship Id="rId27" Type="http://schemas.openxmlformats.org/officeDocument/2006/relationships/image" Target="media/image11.emf"/><Relationship Id="rId30" Type="http://schemas.openxmlformats.org/officeDocument/2006/relationships/header" Target="header5.xml"/><Relationship Id="rId35" Type="http://schemas.openxmlformats.org/officeDocument/2006/relationships/footer" Target="footer5.xml"/><Relationship Id="rId8" Type="http://schemas.openxmlformats.org/officeDocument/2006/relationships/hyperlink" Target="mailto:aca2024@acohen.com"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220550-EA36-46EB-935D-5BA9C5EDCF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7261</TotalTime>
  <Pages>22</Pages>
  <Words>4374</Words>
  <Characters>24935</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Executive Summary</vt:lpstr>
    </vt:vector>
  </TitlesOfParts>
  <Company>AARON COHEN ASSOCIATES</Company>
  <LinksUpToDate>false</LinksUpToDate>
  <CharactersWithSpaces>29251</CharactersWithSpaces>
  <SharedDoc>false</SharedDoc>
  <HLinks>
    <vt:vector size="390" baseType="variant">
      <vt:variant>
        <vt:i4>1966129</vt:i4>
      </vt:variant>
      <vt:variant>
        <vt:i4>365</vt:i4>
      </vt:variant>
      <vt:variant>
        <vt:i4>0</vt:i4>
      </vt:variant>
      <vt:variant>
        <vt:i4>5</vt:i4>
      </vt:variant>
      <vt:variant>
        <vt:lpwstr/>
      </vt:variant>
      <vt:variant>
        <vt:lpwstr>_Toc230576493</vt:lpwstr>
      </vt:variant>
      <vt:variant>
        <vt:i4>1966129</vt:i4>
      </vt:variant>
      <vt:variant>
        <vt:i4>359</vt:i4>
      </vt:variant>
      <vt:variant>
        <vt:i4>0</vt:i4>
      </vt:variant>
      <vt:variant>
        <vt:i4>5</vt:i4>
      </vt:variant>
      <vt:variant>
        <vt:lpwstr/>
      </vt:variant>
      <vt:variant>
        <vt:lpwstr>_Toc230576492</vt:lpwstr>
      </vt:variant>
      <vt:variant>
        <vt:i4>1966129</vt:i4>
      </vt:variant>
      <vt:variant>
        <vt:i4>353</vt:i4>
      </vt:variant>
      <vt:variant>
        <vt:i4>0</vt:i4>
      </vt:variant>
      <vt:variant>
        <vt:i4>5</vt:i4>
      </vt:variant>
      <vt:variant>
        <vt:lpwstr/>
      </vt:variant>
      <vt:variant>
        <vt:lpwstr>_Toc230576491</vt:lpwstr>
      </vt:variant>
      <vt:variant>
        <vt:i4>1966129</vt:i4>
      </vt:variant>
      <vt:variant>
        <vt:i4>347</vt:i4>
      </vt:variant>
      <vt:variant>
        <vt:i4>0</vt:i4>
      </vt:variant>
      <vt:variant>
        <vt:i4>5</vt:i4>
      </vt:variant>
      <vt:variant>
        <vt:lpwstr/>
      </vt:variant>
      <vt:variant>
        <vt:lpwstr>_Toc230576490</vt:lpwstr>
      </vt:variant>
      <vt:variant>
        <vt:i4>2031665</vt:i4>
      </vt:variant>
      <vt:variant>
        <vt:i4>341</vt:i4>
      </vt:variant>
      <vt:variant>
        <vt:i4>0</vt:i4>
      </vt:variant>
      <vt:variant>
        <vt:i4>5</vt:i4>
      </vt:variant>
      <vt:variant>
        <vt:lpwstr/>
      </vt:variant>
      <vt:variant>
        <vt:lpwstr>_Toc230576489</vt:lpwstr>
      </vt:variant>
      <vt:variant>
        <vt:i4>2031665</vt:i4>
      </vt:variant>
      <vt:variant>
        <vt:i4>335</vt:i4>
      </vt:variant>
      <vt:variant>
        <vt:i4>0</vt:i4>
      </vt:variant>
      <vt:variant>
        <vt:i4>5</vt:i4>
      </vt:variant>
      <vt:variant>
        <vt:lpwstr/>
      </vt:variant>
      <vt:variant>
        <vt:lpwstr>_Toc230576488</vt:lpwstr>
      </vt:variant>
      <vt:variant>
        <vt:i4>2031665</vt:i4>
      </vt:variant>
      <vt:variant>
        <vt:i4>329</vt:i4>
      </vt:variant>
      <vt:variant>
        <vt:i4>0</vt:i4>
      </vt:variant>
      <vt:variant>
        <vt:i4>5</vt:i4>
      </vt:variant>
      <vt:variant>
        <vt:lpwstr/>
      </vt:variant>
      <vt:variant>
        <vt:lpwstr>_Toc230576487</vt:lpwstr>
      </vt:variant>
      <vt:variant>
        <vt:i4>2031665</vt:i4>
      </vt:variant>
      <vt:variant>
        <vt:i4>323</vt:i4>
      </vt:variant>
      <vt:variant>
        <vt:i4>0</vt:i4>
      </vt:variant>
      <vt:variant>
        <vt:i4>5</vt:i4>
      </vt:variant>
      <vt:variant>
        <vt:lpwstr/>
      </vt:variant>
      <vt:variant>
        <vt:lpwstr>_Toc230576486</vt:lpwstr>
      </vt:variant>
      <vt:variant>
        <vt:i4>2031665</vt:i4>
      </vt:variant>
      <vt:variant>
        <vt:i4>317</vt:i4>
      </vt:variant>
      <vt:variant>
        <vt:i4>0</vt:i4>
      </vt:variant>
      <vt:variant>
        <vt:i4>5</vt:i4>
      </vt:variant>
      <vt:variant>
        <vt:lpwstr/>
      </vt:variant>
      <vt:variant>
        <vt:lpwstr>_Toc230576485</vt:lpwstr>
      </vt:variant>
      <vt:variant>
        <vt:i4>2031665</vt:i4>
      </vt:variant>
      <vt:variant>
        <vt:i4>311</vt:i4>
      </vt:variant>
      <vt:variant>
        <vt:i4>0</vt:i4>
      </vt:variant>
      <vt:variant>
        <vt:i4>5</vt:i4>
      </vt:variant>
      <vt:variant>
        <vt:lpwstr/>
      </vt:variant>
      <vt:variant>
        <vt:lpwstr>_Toc230576484</vt:lpwstr>
      </vt:variant>
      <vt:variant>
        <vt:i4>2031665</vt:i4>
      </vt:variant>
      <vt:variant>
        <vt:i4>305</vt:i4>
      </vt:variant>
      <vt:variant>
        <vt:i4>0</vt:i4>
      </vt:variant>
      <vt:variant>
        <vt:i4>5</vt:i4>
      </vt:variant>
      <vt:variant>
        <vt:lpwstr/>
      </vt:variant>
      <vt:variant>
        <vt:lpwstr>_Toc230576483</vt:lpwstr>
      </vt:variant>
      <vt:variant>
        <vt:i4>2031665</vt:i4>
      </vt:variant>
      <vt:variant>
        <vt:i4>299</vt:i4>
      </vt:variant>
      <vt:variant>
        <vt:i4>0</vt:i4>
      </vt:variant>
      <vt:variant>
        <vt:i4>5</vt:i4>
      </vt:variant>
      <vt:variant>
        <vt:lpwstr/>
      </vt:variant>
      <vt:variant>
        <vt:lpwstr>_Toc230576482</vt:lpwstr>
      </vt:variant>
      <vt:variant>
        <vt:i4>2031665</vt:i4>
      </vt:variant>
      <vt:variant>
        <vt:i4>293</vt:i4>
      </vt:variant>
      <vt:variant>
        <vt:i4>0</vt:i4>
      </vt:variant>
      <vt:variant>
        <vt:i4>5</vt:i4>
      </vt:variant>
      <vt:variant>
        <vt:lpwstr/>
      </vt:variant>
      <vt:variant>
        <vt:lpwstr>_Toc230576481</vt:lpwstr>
      </vt:variant>
      <vt:variant>
        <vt:i4>2031665</vt:i4>
      </vt:variant>
      <vt:variant>
        <vt:i4>287</vt:i4>
      </vt:variant>
      <vt:variant>
        <vt:i4>0</vt:i4>
      </vt:variant>
      <vt:variant>
        <vt:i4>5</vt:i4>
      </vt:variant>
      <vt:variant>
        <vt:lpwstr/>
      </vt:variant>
      <vt:variant>
        <vt:lpwstr>_Toc230576480</vt:lpwstr>
      </vt:variant>
      <vt:variant>
        <vt:i4>1048625</vt:i4>
      </vt:variant>
      <vt:variant>
        <vt:i4>281</vt:i4>
      </vt:variant>
      <vt:variant>
        <vt:i4>0</vt:i4>
      </vt:variant>
      <vt:variant>
        <vt:i4>5</vt:i4>
      </vt:variant>
      <vt:variant>
        <vt:lpwstr/>
      </vt:variant>
      <vt:variant>
        <vt:lpwstr>_Toc230576479</vt:lpwstr>
      </vt:variant>
      <vt:variant>
        <vt:i4>1048625</vt:i4>
      </vt:variant>
      <vt:variant>
        <vt:i4>275</vt:i4>
      </vt:variant>
      <vt:variant>
        <vt:i4>0</vt:i4>
      </vt:variant>
      <vt:variant>
        <vt:i4>5</vt:i4>
      </vt:variant>
      <vt:variant>
        <vt:lpwstr/>
      </vt:variant>
      <vt:variant>
        <vt:lpwstr>_Toc230576478</vt:lpwstr>
      </vt:variant>
      <vt:variant>
        <vt:i4>1048625</vt:i4>
      </vt:variant>
      <vt:variant>
        <vt:i4>269</vt:i4>
      </vt:variant>
      <vt:variant>
        <vt:i4>0</vt:i4>
      </vt:variant>
      <vt:variant>
        <vt:i4>5</vt:i4>
      </vt:variant>
      <vt:variant>
        <vt:lpwstr/>
      </vt:variant>
      <vt:variant>
        <vt:lpwstr>_Toc230576477</vt:lpwstr>
      </vt:variant>
      <vt:variant>
        <vt:i4>1048625</vt:i4>
      </vt:variant>
      <vt:variant>
        <vt:i4>263</vt:i4>
      </vt:variant>
      <vt:variant>
        <vt:i4>0</vt:i4>
      </vt:variant>
      <vt:variant>
        <vt:i4>5</vt:i4>
      </vt:variant>
      <vt:variant>
        <vt:lpwstr/>
      </vt:variant>
      <vt:variant>
        <vt:lpwstr>_Toc230576476</vt:lpwstr>
      </vt:variant>
      <vt:variant>
        <vt:i4>1048625</vt:i4>
      </vt:variant>
      <vt:variant>
        <vt:i4>257</vt:i4>
      </vt:variant>
      <vt:variant>
        <vt:i4>0</vt:i4>
      </vt:variant>
      <vt:variant>
        <vt:i4>5</vt:i4>
      </vt:variant>
      <vt:variant>
        <vt:lpwstr/>
      </vt:variant>
      <vt:variant>
        <vt:lpwstr>_Toc230576475</vt:lpwstr>
      </vt:variant>
      <vt:variant>
        <vt:i4>1048625</vt:i4>
      </vt:variant>
      <vt:variant>
        <vt:i4>251</vt:i4>
      </vt:variant>
      <vt:variant>
        <vt:i4>0</vt:i4>
      </vt:variant>
      <vt:variant>
        <vt:i4>5</vt:i4>
      </vt:variant>
      <vt:variant>
        <vt:lpwstr/>
      </vt:variant>
      <vt:variant>
        <vt:lpwstr>_Toc230576474</vt:lpwstr>
      </vt:variant>
      <vt:variant>
        <vt:i4>1048625</vt:i4>
      </vt:variant>
      <vt:variant>
        <vt:i4>245</vt:i4>
      </vt:variant>
      <vt:variant>
        <vt:i4>0</vt:i4>
      </vt:variant>
      <vt:variant>
        <vt:i4>5</vt:i4>
      </vt:variant>
      <vt:variant>
        <vt:lpwstr/>
      </vt:variant>
      <vt:variant>
        <vt:lpwstr>_Toc230576473</vt:lpwstr>
      </vt:variant>
      <vt:variant>
        <vt:i4>1048625</vt:i4>
      </vt:variant>
      <vt:variant>
        <vt:i4>239</vt:i4>
      </vt:variant>
      <vt:variant>
        <vt:i4>0</vt:i4>
      </vt:variant>
      <vt:variant>
        <vt:i4>5</vt:i4>
      </vt:variant>
      <vt:variant>
        <vt:lpwstr/>
      </vt:variant>
      <vt:variant>
        <vt:lpwstr>_Toc230576472</vt:lpwstr>
      </vt:variant>
      <vt:variant>
        <vt:i4>1048625</vt:i4>
      </vt:variant>
      <vt:variant>
        <vt:i4>233</vt:i4>
      </vt:variant>
      <vt:variant>
        <vt:i4>0</vt:i4>
      </vt:variant>
      <vt:variant>
        <vt:i4>5</vt:i4>
      </vt:variant>
      <vt:variant>
        <vt:lpwstr/>
      </vt:variant>
      <vt:variant>
        <vt:lpwstr>_Toc230576471</vt:lpwstr>
      </vt:variant>
      <vt:variant>
        <vt:i4>1048625</vt:i4>
      </vt:variant>
      <vt:variant>
        <vt:i4>227</vt:i4>
      </vt:variant>
      <vt:variant>
        <vt:i4>0</vt:i4>
      </vt:variant>
      <vt:variant>
        <vt:i4>5</vt:i4>
      </vt:variant>
      <vt:variant>
        <vt:lpwstr/>
      </vt:variant>
      <vt:variant>
        <vt:lpwstr>_Toc230576470</vt:lpwstr>
      </vt:variant>
      <vt:variant>
        <vt:i4>1114161</vt:i4>
      </vt:variant>
      <vt:variant>
        <vt:i4>221</vt:i4>
      </vt:variant>
      <vt:variant>
        <vt:i4>0</vt:i4>
      </vt:variant>
      <vt:variant>
        <vt:i4>5</vt:i4>
      </vt:variant>
      <vt:variant>
        <vt:lpwstr/>
      </vt:variant>
      <vt:variant>
        <vt:lpwstr>_Toc230576469</vt:lpwstr>
      </vt:variant>
      <vt:variant>
        <vt:i4>1114161</vt:i4>
      </vt:variant>
      <vt:variant>
        <vt:i4>215</vt:i4>
      </vt:variant>
      <vt:variant>
        <vt:i4>0</vt:i4>
      </vt:variant>
      <vt:variant>
        <vt:i4>5</vt:i4>
      </vt:variant>
      <vt:variant>
        <vt:lpwstr/>
      </vt:variant>
      <vt:variant>
        <vt:lpwstr>_Toc230576468</vt:lpwstr>
      </vt:variant>
      <vt:variant>
        <vt:i4>1114161</vt:i4>
      </vt:variant>
      <vt:variant>
        <vt:i4>209</vt:i4>
      </vt:variant>
      <vt:variant>
        <vt:i4>0</vt:i4>
      </vt:variant>
      <vt:variant>
        <vt:i4>5</vt:i4>
      </vt:variant>
      <vt:variant>
        <vt:lpwstr/>
      </vt:variant>
      <vt:variant>
        <vt:lpwstr>_Toc230576467</vt:lpwstr>
      </vt:variant>
      <vt:variant>
        <vt:i4>1114161</vt:i4>
      </vt:variant>
      <vt:variant>
        <vt:i4>203</vt:i4>
      </vt:variant>
      <vt:variant>
        <vt:i4>0</vt:i4>
      </vt:variant>
      <vt:variant>
        <vt:i4>5</vt:i4>
      </vt:variant>
      <vt:variant>
        <vt:lpwstr/>
      </vt:variant>
      <vt:variant>
        <vt:lpwstr>_Toc230576466</vt:lpwstr>
      </vt:variant>
      <vt:variant>
        <vt:i4>1114161</vt:i4>
      </vt:variant>
      <vt:variant>
        <vt:i4>197</vt:i4>
      </vt:variant>
      <vt:variant>
        <vt:i4>0</vt:i4>
      </vt:variant>
      <vt:variant>
        <vt:i4>5</vt:i4>
      </vt:variant>
      <vt:variant>
        <vt:lpwstr/>
      </vt:variant>
      <vt:variant>
        <vt:lpwstr>_Toc230576465</vt:lpwstr>
      </vt:variant>
      <vt:variant>
        <vt:i4>1114161</vt:i4>
      </vt:variant>
      <vt:variant>
        <vt:i4>191</vt:i4>
      </vt:variant>
      <vt:variant>
        <vt:i4>0</vt:i4>
      </vt:variant>
      <vt:variant>
        <vt:i4>5</vt:i4>
      </vt:variant>
      <vt:variant>
        <vt:lpwstr/>
      </vt:variant>
      <vt:variant>
        <vt:lpwstr>_Toc230576464</vt:lpwstr>
      </vt:variant>
      <vt:variant>
        <vt:i4>1114161</vt:i4>
      </vt:variant>
      <vt:variant>
        <vt:i4>185</vt:i4>
      </vt:variant>
      <vt:variant>
        <vt:i4>0</vt:i4>
      </vt:variant>
      <vt:variant>
        <vt:i4>5</vt:i4>
      </vt:variant>
      <vt:variant>
        <vt:lpwstr/>
      </vt:variant>
      <vt:variant>
        <vt:lpwstr>_Toc230576463</vt:lpwstr>
      </vt:variant>
      <vt:variant>
        <vt:i4>1114161</vt:i4>
      </vt:variant>
      <vt:variant>
        <vt:i4>179</vt:i4>
      </vt:variant>
      <vt:variant>
        <vt:i4>0</vt:i4>
      </vt:variant>
      <vt:variant>
        <vt:i4>5</vt:i4>
      </vt:variant>
      <vt:variant>
        <vt:lpwstr/>
      </vt:variant>
      <vt:variant>
        <vt:lpwstr>_Toc230576462</vt:lpwstr>
      </vt:variant>
      <vt:variant>
        <vt:i4>1114161</vt:i4>
      </vt:variant>
      <vt:variant>
        <vt:i4>173</vt:i4>
      </vt:variant>
      <vt:variant>
        <vt:i4>0</vt:i4>
      </vt:variant>
      <vt:variant>
        <vt:i4>5</vt:i4>
      </vt:variant>
      <vt:variant>
        <vt:lpwstr/>
      </vt:variant>
      <vt:variant>
        <vt:lpwstr>_Toc230576461</vt:lpwstr>
      </vt:variant>
      <vt:variant>
        <vt:i4>1114161</vt:i4>
      </vt:variant>
      <vt:variant>
        <vt:i4>167</vt:i4>
      </vt:variant>
      <vt:variant>
        <vt:i4>0</vt:i4>
      </vt:variant>
      <vt:variant>
        <vt:i4>5</vt:i4>
      </vt:variant>
      <vt:variant>
        <vt:lpwstr/>
      </vt:variant>
      <vt:variant>
        <vt:lpwstr>_Toc230576460</vt:lpwstr>
      </vt:variant>
      <vt:variant>
        <vt:i4>1179697</vt:i4>
      </vt:variant>
      <vt:variant>
        <vt:i4>161</vt:i4>
      </vt:variant>
      <vt:variant>
        <vt:i4>0</vt:i4>
      </vt:variant>
      <vt:variant>
        <vt:i4>5</vt:i4>
      </vt:variant>
      <vt:variant>
        <vt:lpwstr/>
      </vt:variant>
      <vt:variant>
        <vt:lpwstr>_Toc230576459</vt:lpwstr>
      </vt:variant>
      <vt:variant>
        <vt:i4>1179697</vt:i4>
      </vt:variant>
      <vt:variant>
        <vt:i4>155</vt:i4>
      </vt:variant>
      <vt:variant>
        <vt:i4>0</vt:i4>
      </vt:variant>
      <vt:variant>
        <vt:i4>5</vt:i4>
      </vt:variant>
      <vt:variant>
        <vt:lpwstr/>
      </vt:variant>
      <vt:variant>
        <vt:lpwstr>_Toc230576458</vt:lpwstr>
      </vt:variant>
      <vt:variant>
        <vt:i4>1179697</vt:i4>
      </vt:variant>
      <vt:variant>
        <vt:i4>149</vt:i4>
      </vt:variant>
      <vt:variant>
        <vt:i4>0</vt:i4>
      </vt:variant>
      <vt:variant>
        <vt:i4>5</vt:i4>
      </vt:variant>
      <vt:variant>
        <vt:lpwstr/>
      </vt:variant>
      <vt:variant>
        <vt:lpwstr>_Toc230576457</vt:lpwstr>
      </vt:variant>
      <vt:variant>
        <vt:i4>1179697</vt:i4>
      </vt:variant>
      <vt:variant>
        <vt:i4>143</vt:i4>
      </vt:variant>
      <vt:variant>
        <vt:i4>0</vt:i4>
      </vt:variant>
      <vt:variant>
        <vt:i4>5</vt:i4>
      </vt:variant>
      <vt:variant>
        <vt:lpwstr/>
      </vt:variant>
      <vt:variant>
        <vt:lpwstr>_Toc230576456</vt:lpwstr>
      </vt:variant>
      <vt:variant>
        <vt:i4>1179697</vt:i4>
      </vt:variant>
      <vt:variant>
        <vt:i4>137</vt:i4>
      </vt:variant>
      <vt:variant>
        <vt:i4>0</vt:i4>
      </vt:variant>
      <vt:variant>
        <vt:i4>5</vt:i4>
      </vt:variant>
      <vt:variant>
        <vt:lpwstr/>
      </vt:variant>
      <vt:variant>
        <vt:lpwstr>_Toc230576455</vt:lpwstr>
      </vt:variant>
      <vt:variant>
        <vt:i4>1179697</vt:i4>
      </vt:variant>
      <vt:variant>
        <vt:i4>131</vt:i4>
      </vt:variant>
      <vt:variant>
        <vt:i4>0</vt:i4>
      </vt:variant>
      <vt:variant>
        <vt:i4>5</vt:i4>
      </vt:variant>
      <vt:variant>
        <vt:lpwstr/>
      </vt:variant>
      <vt:variant>
        <vt:lpwstr>_Toc230576454</vt:lpwstr>
      </vt:variant>
      <vt:variant>
        <vt:i4>1179697</vt:i4>
      </vt:variant>
      <vt:variant>
        <vt:i4>125</vt:i4>
      </vt:variant>
      <vt:variant>
        <vt:i4>0</vt:i4>
      </vt:variant>
      <vt:variant>
        <vt:i4>5</vt:i4>
      </vt:variant>
      <vt:variant>
        <vt:lpwstr/>
      </vt:variant>
      <vt:variant>
        <vt:lpwstr>_Toc230576453</vt:lpwstr>
      </vt:variant>
      <vt:variant>
        <vt:i4>1179697</vt:i4>
      </vt:variant>
      <vt:variant>
        <vt:i4>119</vt:i4>
      </vt:variant>
      <vt:variant>
        <vt:i4>0</vt:i4>
      </vt:variant>
      <vt:variant>
        <vt:i4>5</vt:i4>
      </vt:variant>
      <vt:variant>
        <vt:lpwstr/>
      </vt:variant>
      <vt:variant>
        <vt:lpwstr>_Toc230576452</vt:lpwstr>
      </vt:variant>
      <vt:variant>
        <vt:i4>1179697</vt:i4>
      </vt:variant>
      <vt:variant>
        <vt:i4>113</vt:i4>
      </vt:variant>
      <vt:variant>
        <vt:i4>0</vt:i4>
      </vt:variant>
      <vt:variant>
        <vt:i4>5</vt:i4>
      </vt:variant>
      <vt:variant>
        <vt:lpwstr/>
      </vt:variant>
      <vt:variant>
        <vt:lpwstr>_Toc230576451</vt:lpwstr>
      </vt:variant>
      <vt:variant>
        <vt:i4>1179697</vt:i4>
      </vt:variant>
      <vt:variant>
        <vt:i4>107</vt:i4>
      </vt:variant>
      <vt:variant>
        <vt:i4>0</vt:i4>
      </vt:variant>
      <vt:variant>
        <vt:i4>5</vt:i4>
      </vt:variant>
      <vt:variant>
        <vt:lpwstr/>
      </vt:variant>
      <vt:variant>
        <vt:lpwstr>_Toc230576450</vt:lpwstr>
      </vt:variant>
      <vt:variant>
        <vt:i4>1245233</vt:i4>
      </vt:variant>
      <vt:variant>
        <vt:i4>101</vt:i4>
      </vt:variant>
      <vt:variant>
        <vt:i4>0</vt:i4>
      </vt:variant>
      <vt:variant>
        <vt:i4>5</vt:i4>
      </vt:variant>
      <vt:variant>
        <vt:lpwstr/>
      </vt:variant>
      <vt:variant>
        <vt:lpwstr>_Toc230576449</vt:lpwstr>
      </vt:variant>
      <vt:variant>
        <vt:i4>1245233</vt:i4>
      </vt:variant>
      <vt:variant>
        <vt:i4>95</vt:i4>
      </vt:variant>
      <vt:variant>
        <vt:i4>0</vt:i4>
      </vt:variant>
      <vt:variant>
        <vt:i4>5</vt:i4>
      </vt:variant>
      <vt:variant>
        <vt:lpwstr/>
      </vt:variant>
      <vt:variant>
        <vt:lpwstr>_Toc230576448</vt:lpwstr>
      </vt:variant>
      <vt:variant>
        <vt:i4>1245233</vt:i4>
      </vt:variant>
      <vt:variant>
        <vt:i4>89</vt:i4>
      </vt:variant>
      <vt:variant>
        <vt:i4>0</vt:i4>
      </vt:variant>
      <vt:variant>
        <vt:i4>5</vt:i4>
      </vt:variant>
      <vt:variant>
        <vt:lpwstr/>
      </vt:variant>
      <vt:variant>
        <vt:lpwstr>_Toc230576447</vt:lpwstr>
      </vt:variant>
      <vt:variant>
        <vt:i4>1245233</vt:i4>
      </vt:variant>
      <vt:variant>
        <vt:i4>83</vt:i4>
      </vt:variant>
      <vt:variant>
        <vt:i4>0</vt:i4>
      </vt:variant>
      <vt:variant>
        <vt:i4>5</vt:i4>
      </vt:variant>
      <vt:variant>
        <vt:lpwstr/>
      </vt:variant>
      <vt:variant>
        <vt:lpwstr>_Toc230576446</vt:lpwstr>
      </vt:variant>
      <vt:variant>
        <vt:i4>1245233</vt:i4>
      </vt:variant>
      <vt:variant>
        <vt:i4>77</vt:i4>
      </vt:variant>
      <vt:variant>
        <vt:i4>0</vt:i4>
      </vt:variant>
      <vt:variant>
        <vt:i4>5</vt:i4>
      </vt:variant>
      <vt:variant>
        <vt:lpwstr/>
      </vt:variant>
      <vt:variant>
        <vt:lpwstr>_Toc230576445</vt:lpwstr>
      </vt:variant>
      <vt:variant>
        <vt:i4>1245233</vt:i4>
      </vt:variant>
      <vt:variant>
        <vt:i4>71</vt:i4>
      </vt:variant>
      <vt:variant>
        <vt:i4>0</vt:i4>
      </vt:variant>
      <vt:variant>
        <vt:i4>5</vt:i4>
      </vt:variant>
      <vt:variant>
        <vt:lpwstr/>
      </vt:variant>
      <vt:variant>
        <vt:lpwstr>_Toc230576444</vt:lpwstr>
      </vt:variant>
      <vt:variant>
        <vt:i4>1245233</vt:i4>
      </vt:variant>
      <vt:variant>
        <vt:i4>65</vt:i4>
      </vt:variant>
      <vt:variant>
        <vt:i4>0</vt:i4>
      </vt:variant>
      <vt:variant>
        <vt:i4>5</vt:i4>
      </vt:variant>
      <vt:variant>
        <vt:lpwstr/>
      </vt:variant>
      <vt:variant>
        <vt:lpwstr>_Toc230576443</vt:lpwstr>
      </vt:variant>
      <vt:variant>
        <vt:i4>1245233</vt:i4>
      </vt:variant>
      <vt:variant>
        <vt:i4>59</vt:i4>
      </vt:variant>
      <vt:variant>
        <vt:i4>0</vt:i4>
      </vt:variant>
      <vt:variant>
        <vt:i4>5</vt:i4>
      </vt:variant>
      <vt:variant>
        <vt:lpwstr/>
      </vt:variant>
      <vt:variant>
        <vt:lpwstr>_Toc230576442</vt:lpwstr>
      </vt:variant>
      <vt:variant>
        <vt:i4>1245233</vt:i4>
      </vt:variant>
      <vt:variant>
        <vt:i4>53</vt:i4>
      </vt:variant>
      <vt:variant>
        <vt:i4>0</vt:i4>
      </vt:variant>
      <vt:variant>
        <vt:i4>5</vt:i4>
      </vt:variant>
      <vt:variant>
        <vt:lpwstr/>
      </vt:variant>
      <vt:variant>
        <vt:lpwstr>_Toc230576441</vt:lpwstr>
      </vt:variant>
      <vt:variant>
        <vt:i4>1245233</vt:i4>
      </vt:variant>
      <vt:variant>
        <vt:i4>47</vt:i4>
      </vt:variant>
      <vt:variant>
        <vt:i4>0</vt:i4>
      </vt:variant>
      <vt:variant>
        <vt:i4>5</vt:i4>
      </vt:variant>
      <vt:variant>
        <vt:lpwstr/>
      </vt:variant>
      <vt:variant>
        <vt:lpwstr>_Toc230576440</vt:lpwstr>
      </vt:variant>
      <vt:variant>
        <vt:i4>1310769</vt:i4>
      </vt:variant>
      <vt:variant>
        <vt:i4>41</vt:i4>
      </vt:variant>
      <vt:variant>
        <vt:i4>0</vt:i4>
      </vt:variant>
      <vt:variant>
        <vt:i4>5</vt:i4>
      </vt:variant>
      <vt:variant>
        <vt:lpwstr/>
      </vt:variant>
      <vt:variant>
        <vt:lpwstr>_Toc230576439</vt:lpwstr>
      </vt:variant>
      <vt:variant>
        <vt:i4>1310769</vt:i4>
      </vt:variant>
      <vt:variant>
        <vt:i4>35</vt:i4>
      </vt:variant>
      <vt:variant>
        <vt:i4>0</vt:i4>
      </vt:variant>
      <vt:variant>
        <vt:i4>5</vt:i4>
      </vt:variant>
      <vt:variant>
        <vt:lpwstr/>
      </vt:variant>
      <vt:variant>
        <vt:lpwstr>_Toc230576438</vt:lpwstr>
      </vt:variant>
      <vt:variant>
        <vt:i4>1310769</vt:i4>
      </vt:variant>
      <vt:variant>
        <vt:i4>29</vt:i4>
      </vt:variant>
      <vt:variant>
        <vt:i4>0</vt:i4>
      </vt:variant>
      <vt:variant>
        <vt:i4>5</vt:i4>
      </vt:variant>
      <vt:variant>
        <vt:lpwstr/>
      </vt:variant>
      <vt:variant>
        <vt:lpwstr>_Toc230576437</vt:lpwstr>
      </vt:variant>
      <vt:variant>
        <vt:i4>1310769</vt:i4>
      </vt:variant>
      <vt:variant>
        <vt:i4>23</vt:i4>
      </vt:variant>
      <vt:variant>
        <vt:i4>0</vt:i4>
      </vt:variant>
      <vt:variant>
        <vt:i4>5</vt:i4>
      </vt:variant>
      <vt:variant>
        <vt:lpwstr/>
      </vt:variant>
      <vt:variant>
        <vt:lpwstr>_Toc230576436</vt:lpwstr>
      </vt:variant>
      <vt:variant>
        <vt:i4>1310769</vt:i4>
      </vt:variant>
      <vt:variant>
        <vt:i4>17</vt:i4>
      </vt:variant>
      <vt:variant>
        <vt:i4>0</vt:i4>
      </vt:variant>
      <vt:variant>
        <vt:i4>5</vt:i4>
      </vt:variant>
      <vt:variant>
        <vt:lpwstr/>
      </vt:variant>
      <vt:variant>
        <vt:lpwstr>_Toc230576435</vt:lpwstr>
      </vt:variant>
      <vt:variant>
        <vt:i4>1310769</vt:i4>
      </vt:variant>
      <vt:variant>
        <vt:i4>11</vt:i4>
      </vt:variant>
      <vt:variant>
        <vt:i4>0</vt:i4>
      </vt:variant>
      <vt:variant>
        <vt:i4>5</vt:i4>
      </vt:variant>
      <vt:variant>
        <vt:lpwstr/>
      </vt:variant>
      <vt:variant>
        <vt:lpwstr>_Toc230576434</vt:lpwstr>
      </vt:variant>
      <vt:variant>
        <vt:i4>1310769</vt:i4>
      </vt:variant>
      <vt:variant>
        <vt:i4>5</vt:i4>
      </vt:variant>
      <vt:variant>
        <vt:i4>0</vt:i4>
      </vt:variant>
      <vt:variant>
        <vt:i4>5</vt:i4>
      </vt:variant>
      <vt:variant>
        <vt:lpwstr/>
      </vt:variant>
      <vt:variant>
        <vt:lpwstr>_Toc230576433</vt:lpwstr>
      </vt:variant>
      <vt:variant>
        <vt:i4>7077988</vt:i4>
      </vt:variant>
      <vt:variant>
        <vt:i4>6</vt:i4>
      </vt:variant>
      <vt:variant>
        <vt:i4>0</vt:i4>
      </vt:variant>
      <vt:variant>
        <vt:i4>5</vt:i4>
      </vt:variant>
      <vt:variant>
        <vt:lpwstr>http://www.pv-supa.com/</vt:lpwstr>
      </vt:variant>
      <vt:variant>
        <vt:lpwstr/>
      </vt:variant>
      <vt:variant>
        <vt:i4>983128</vt:i4>
      </vt:variant>
      <vt:variant>
        <vt:i4>3</vt:i4>
      </vt:variant>
      <vt:variant>
        <vt:i4>0</vt:i4>
      </vt:variant>
      <vt:variant>
        <vt:i4>5</vt:i4>
      </vt:variant>
      <vt:variant>
        <vt:lpwstr>http://www.sacbee.com/230/story/1179044.html</vt:lpwstr>
      </vt:variant>
      <vt:variant>
        <vt:lpwstr/>
      </vt:variant>
      <vt:variant>
        <vt:i4>7733352</vt:i4>
      </vt:variant>
      <vt:variant>
        <vt:i4>0</vt:i4>
      </vt:variant>
      <vt:variant>
        <vt:i4>0</vt:i4>
      </vt:variant>
      <vt:variant>
        <vt:i4>5</vt:i4>
      </vt:variant>
      <vt:variant>
        <vt:lpwstr>http://www.lrs.org/public/statsresults.php</vt:lpwstr>
      </vt:variant>
      <vt:variant>
        <vt:lpwstr/>
      </vt:variant>
      <vt:variant>
        <vt:i4>4259949</vt:i4>
      </vt:variant>
      <vt:variant>
        <vt:i4>0</vt:i4>
      </vt:variant>
      <vt:variant>
        <vt:i4>0</vt:i4>
      </vt:variant>
      <vt:variant>
        <vt:i4>5</vt:i4>
      </vt:variant>
      <vt:variant>
        <vt:lpwstr>mailto:aca2009@acohen.com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Executive Summary</dc:title>
  <dc:creator>Linda Moore</dc:creator>
  <cp:lastModifiedBy>Library Director</cp:lastModifiedBy>
  <cp:revision>3</cp:revision>
  <cp:lastPrinted>2025-01-13T14:43:00Z</cp:lastPrinted>
  <dcterms:created xsi:type="dcterms:W3CDTF">2025-01-03T14:38:00Z</dcterms:created>
  <dcterms:modified xsi:type="dcterms:W3CDTF">2025-01-13T14:43:00Z</dcterms:modified>
</cp:coreProperties>
</file>